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D2" w:themeColor="accent5" w:themeTint="33"/>
  <w:body>
    <w:p w14:paraId="31FFFEC9" w14:textId="30AE9552" w:rsidR="00744744" w:rsidRPr="00744744" w:rsidRDefault="00744744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l-NL"/>
        </w:rPr>
        <w:id w:val="-8004621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776E8F2" w14:textId="27A460E0" w:rsidR="00744744" w:rsidRPr="003D6A3B" w:rsidRDefault="00744744">
          <w:pPr>
            <w:pStyle w:val="TOCHeading"/>
            <w:rPr>
              <w:b/>
              <w:bCs/>
              <w:color w:val="821908" w:themeColor="accent6" w:themeShade="80"/>
            </w:rPr>
          </w:pPr>
          <w:r w:rsidRPr="003D6A3B">
            <w:rPr>
              <w:b/>
              <w:bCs/>
              <w:color w:val="821908" w:themeColor="accent6" w:themeShade="80"/>
            </w:rPr>
            <w:t>Contents</w:t>
          </w:r>
        </w:p>
        <w:p w14:paraId="2BBF102A" w14:textId="47371D91" w:rsidR="00D07099" w:rsidRDefault="0074474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 w:rsidRPr="00744744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189842528" w:history="1">
            <w:r w:rsidR="00D07099" w:rsidRPr="004C17DF">
              <w:rPr>
                <w:rStyle w:val="Hyperlink"/>
                <w:noProof/>
                <w:lang w:val="en-US"/>
              </w:rPr>
              <w:t>Introduction questions</w:t>
            </w:r>
            <w:r w:rsidR="00D07099">
              <w:rPr>
                <w:noProof/>
                <w:webHidden/>
              </w:rPr>
              <w:tab/>
            </w:r>
            <w:r w:rsidR="00D07099">
              <w:rPr>
                <w:noProof/>
                <w:webHidden/>
              </w:rPr>
              <w:fldChar w:fldCharType="begin"/>
            </w:r>
            <w:r w:rsidR="00D07099">
              <w:rPr>
                <w:noProof/>
                <w:webHidden/>
              </w:rPr>
              <w:instrText xml:space="preserve"> PAGEREF _Toc189842528 \h </w:instrText>
            </w:r>
            <w:r w:rsidR="00D07099">
              <w:rPr>
                <w:noProof/>
                <w:webHidden/>
              </w:rPr>
            </w:r>
            <w:r w:rsidR="00D07099">
              <w:rPr>
                <w:noProof/>
                <w:webHidden/>
              </w:rPr>
              <w:fldChar w:fldCharType="separate"/>
            </w:r>
            <w:r w:rsidR="00D07099">
              <w:rPr>
                <w:noProof/>
                <w:webHidden/>
              </w:rPr>
              <w:t>2</w:t>
            </w:r>
            <w:r w:rsidR="00D07099">
              <w:rPr>
                <w:noProof/>
                <w:webHidden/>
              </w:rPr>
              <w:fldChar w:fldCharType="end"/>
            </w:r>
          </w:hyperlink>
        </w:p>
        <w:p w14:paraId="5BDBD4BA" w14:textId="6C226A11" w:rsidR="00D07099" w:rsidRDefault="00D070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89842529" w:history="1">
            <w:r w:rsidRPr="004C17DF">
              <w:rPr>
                <w:rStyle w:val="Hyperlink"/>
                <w:noProof/>
              </w:rPr>
              <w:t>Lesson material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_Toc189842529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CC9A0" w14:textId="790115DE" w:rsidR="00D07099" w:rsidRDefault="00D070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89842530" w:history="1">
            <w:r w:rsidRPr="004C17DF">
              <w:rPr>
                <w:rStyle w:val="Hyperlink"/>
                <w:noProof/>
                <w:lang w:val="en-US"/>
              </w:rPr>
              <w:t xml:space="preserve">Knowing where you stand- </w:t>
            </w:r>
            <w:r w:rsidRPr="004C17DF">
              <w:rPr>
                <w:rStyle w:val="Hyperlink"/>
                <w:b/>
                <w:bCs/>
                <w:noProof/>
                <w:color w:val="236B58" w:themeColor="hyperlink" w:themeShade="80"/>
                <w:lang w:val="en-US"/>
              </w:rPr>
              <w:t>As a beginner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_Toc189842530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FC1BD" w14:textId="67380264" w:rsidR="00D07099" w:rsidRDefault="00D070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89842531" w:history="1">
            <w:r w:rsidRPr="004C17DF">
              <w:rPr>
                <w:rStyle w:val="Hyperlink"/>
                <w:noProof/>
                <w:lang w:val="en-US"/>
              </w:rPr>
              <w:t xml:space="preserve">Knowing where you stand- </w:t>
            </w:r>
            <w:r w:rsidRPr="004C17DF">
              <w:rPr>
                <w:rStyle w:val="Hyperlink"/>
                <w:b/>
                <w:bCs/>
                <w:noProof/>
                <w:color w:val="236B58" w:themeColor="hyperlink" w:themeShade="80"/>
                <w:lang w:val="en-US"/>
              </w:rPr>
              <w:t>Being advanced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_Toc189842531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8357F" w14:textId="2E4D5AAD" w:rsidR="00D07099" w:rsidRDefault="00D070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89842532" w:history="1">
            <w:r w:rsidRPr="004C17DF">
              <w:rPr>
                <w:rStyle w:val="Hyperlink"/>
                <w:noProof/>
                <w:lang w:val="en-US"/>
              </w:rPr>
              <w:t xml:space="preserve">Knowing where you stand- </w:t>
            </w:r>
            <w:r w:rsidRPr="004C17DF">
              <w:rPr>
                <w:rStyle w:val="Hyperlink"/>
                <w:b/>
                <w:bCs/>
                <w:noProof/>
                <w:color w:val="236B58" w:themeColor="hyperlink" w:themeShade="80"/>
                <w:lang w:val="en-US"/>
              </w:rPr>
              <w:t>Being proficient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_Toc189842532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907B3" w14:textId="55E44D0E" w:rsidR="00D07099" w:rsidRDefault="00D0709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189842533" w:history="1">
            <w:r w:rsidRPr="004C17DF">
              <w:rPr>
                <w:rStyle w:val="Hyperlink"/>
                <w:noProof/>
                <w:lang w:val="en-US"/>
              </w:rPr>
              <w:t>Assessment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_Toc189842533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37B7C" w14:textId="33695191" w:rsidR="00744744" w:rsidRPr="00744744" w:rsidRDefault="00744744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D40CE0B" w14:textId="1EDCC2F0" w:rsidR="00744744" w:rsidRPr="00744744" w:rsidRDefault="00744744">
      <w:pPr>
        <w:rPr>
          <w:lang w:val="en-US"/>
        </w:rPr>
      </w:pPr>
    </w:p>
    <w:p w14:paraId="268ED393" w14:textId="729D10A4" w:rsidR="006F69BE" w:rsidRDefault="00587231" w:rsidP="00587231">
      <w:pPr>
        <w:tabs>
          <w:tab w:val="left" w:pos="1515"/>
        </w:tabs>
      </w:pPr>
      <w:r>
        <w:tab/>
      </w:r>
    </w:p>
    <w:p w14:paraId="0690DEC1" w14:textId="77777777" w:rsidR="006F69BE" w:rsidRDefault="006F69BE">
      <w:r>
        <w:br w:type="page"/>
      </w:r>
    </w:p>
    <w:p w14:paraId="35D824F1" w14:textId="24F47FDE" w:rsidR="00AA4B4B" w:rsidRPr="00A43537" w:rsidRDefault="006850B6" w:rsidP="00AA4B4B">
      <w:pPr>
        <w:pStyle w:val="Heading1"/>
        <w:rPr>
          <w:sz w:val="56"/>
          <w:szCs w:val="56"/>
          <w:lang w:val="en-US"/>
        </w:rPr>
      </w:pPr>
      <w:bookmarkStart w:id="0" w:name="_Toc189842528"/>
      <w:r>
        <w:rPr>
          <w:sz w:val="56"/>
          <w:szCs w:val="56"/>
          <w:lang w:val="en-US"/>
        </w:rPr>
        <w:lastRenderedPageBreak/>
        <w:t>Introduction questions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2D9B" w:rsidRPr="00002D9B" w14:paraId="5C3102AE" w14:textId="77777777" w:rsidTr="00002D9B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74319FBA" w14:textId="77777777" w:rsidTr="00002D9B">
              <w:trPr>
                <w:trHeight w:val="602"/>
              </w:trPr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01FF36" w14:textId="77777777" w:rsidR="00002D9B" w:rsidRPr="0025315E" w:rsidRDefault="00002D9B" w:rsidP="00002D9B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Les </w:t>
                  </w:r>
                  <w:proofErr w:type="spellStart"/>
                  <w:r w:rsidRPr="0025315E">
                    <w:rPr>
                      <w:b/>
                      <w:bCs/>
                      <w:sz w:val="16"/>
                      <w:szCs w:val="16"/>
                      <w:lang w:val="en-US"/>
                    </w:rPr>
                    <w:t>informatie</w:t>
                  </w:r>
                  <w:proofErr w:type="spellEnd"/>
                </w:p>
                <w:p w14:paraId="0EA8938F" w14:textId="77777777" w:rsidR="00002D9B" w:rsidRPr="0025315E" w:rsidRDefault="00002D9B" w:rsidP="00002D9B">
                  <w:pPr>
                    <w:rPr>
                      <w:rStyle w:val="SubtleReference"/>
                      <w:sz w:val="16"/>
                      <w:szCs w:val="16"/>
                      <w:lang w:val="en-US"/>
                    </w:rPr>
                  </w:pPr>
                  <w:r w:rsidRPr="0025315E">
                    <w:rPr>
                      <w:rStyle w:val="SubtleReference"/>
                      <w:sz w:val="16"/>
                      <w:szCs w:val="16"/>
                      <w:lang w:val="en-US"/>
                    </w:rPr>
                    <w:t>Lesson information</w:t>
                  </w:r>
                </w:p>
              </w:tc>
            </w:tr>
          </w:tbl>
          <w:p w14:paraId="2EC9870D" w14:textId="77777777" w:rsidR="00002D9B" w:rsidRPr="0025315E" w:rsidRDefault="00002D9B" w:rsidP="00002D9B">
            <w:pPr>
              <w:rPr>
                <w:sz w:val="16"/>
                <w:szCs w:val="16"/>
                <w:lang w:val="en-US"/>
              </w:rPr>
            </w:pPr>
            <w:r w:rsidRPr="0025315E">
              <w:rPr>
                <w:sz w:val="16"/>
                <w:szCs w:val="16"/>
                <w:lang w:val="en-US"/>
              </w:rPr>
              <w:t>Datum:</w:t>
            </w:r>
          </w:p>
          <w:p w14:paraId="044EC788" w14:textId="77777777" w:rsidR="00002D9B" w:rsidRPr="0025315E" w:rsidRDefault="00002D9B" w:rsidP="00002D9B">
            <w:pPr>
              <w:rPr>
                <w:rStyle w:val="SubtleReference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(Date)</w:t>
            </w:r>
          </w:p>
          <w:p w14:paraId="5D495CA9" w14:textId="77777777" w:rsidR="00002D9B" w:rsidRPr="0025315E" w:rsidRDefault="00002D9B" w:rsidP="00002D9B">
            <w:pPr>
              <w:rPr>
                <w:sz w:val="16"/>
                <w:szCs w:val="16"/>
                <w:lang w:val="en-US"/>
              </w:rPr>
            </w:pPr>
            <w:r w:rsidRPr="0025315E">
              <w:rPr>
                <w:sz w:val="16"/>
                <w:szCs w:val="16"/>
                <w:lang w:val="en-US"/>
              </w:rPr>
              <w:t>Docent/coach:</w:t>
            </w:r>
          </w:p>
          <w:p w14:paraId="2E04E606" w14:textId="5C7AFDAA" w:rsidR="00002D9B" w:rsidRPr="0025315E" w:rsidRDefault="00002D9B" w:rsidP="00002D9B">
            <w:pPr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</w:rPr>
              <w:t>(Teacher/coach)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01227442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9324C" w14:textId="77777777" w:rsidR="00002D9B" w:rsidRPr="0025315E" w:rsidRDefault="00002D9B" w:rsidP="00002D9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Persoonlijke Informatie</w:t>
                  </w:r>
                </w:p>
                <w:p w14:paraId="4F0B5757" w14:textId="77777777" w:rsidR="00002D9B" w:rsidRPr="0025315E" w:rsidRDefault="00002D9B" w:rsidP="00002D9B">
                  <w:pPr>
                    <w:rPr>
                      <w:rStyle w:val="SubtleReference"/>
                      <w:sz w:val="16"/>
                      <w:szCs w:val="16"/>
                      <w:lang w:val="en-US"/>
                    </w:rPr>
                  </w:pPr>
                  <w:r w:rsidRPr="0025315E">
                    <w:rPr>
                      <w:rStyle w:val="SubtleReference"/>
                      <w:sz w:val="16"/>
                      <w:szCs w:val="16"/>
                    </w:rPr>
                    <w:t>Personal Information</w:t>
                  </w:r>
                </w:p>
              </w:tc>
            </w:tr>
          </w:tbl>
          <w:p w14:paraId="21D2BEAD" w14:textId="77777777" w:rsidR="00002D9B" w:rsidRPr="0025315E" w:rsidRDefault="00002D9B" w:rsidP="00002D9B">
            <w:pPr>
              <w:rPr>
                <w:sz w:val="16"/>
                <w:szCs w:val="16"/>
              </w:rPr>
            </w:pPr>
          </w:p>
          <w:p w14:paraId="2CE9BD41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Naam:</w:t>
            </w:r>
          </w:p>
          <w:p w14:paraId="21E439BC" w14:textId="575C5907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</w:rPr>
              <w:t>(Name)</w:t>
            </w:r>
          </w:p>
          <w:p w14:paraId="4B87AF7C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Leeftijd:</w:t>
            </w:r>
          </w:p>
          <w:p w14:paraId="2AE70065" w14:textId="540FE4EA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</w:rPr>
              <w:t>(Age)</w:t>
            </w:r>
          </w:p>
          <w:p w14:paraId="7B06F3B0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Nationaliteit:</w:t>
            </w:r>
          </w:p>
          <w:p w14:paraId="53C46C8E" w14:textId="5EFC0890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</w:rPr>
              <w:t>(</w:t>
            </w:r>
            <w:proofErr w:type="spellStart"/>
            <w:r w:rsidRPr="0025315E">
              <w:rPr>
                <w:rStyle w:val="SubtleReference"/>
                <w:sz w:val="16"/>
                <w:szCs w:val="16"/>
              </w:rPr>
              <w:t>Nationality</w:t>
            </w:r>
            <w:proofErr w:type="spellEnd"/>
            <w:r w:rsidRPr="0025315E">
              <w:rPr>
                <w:rStyle w:val="SubtleReference"/>
                <w:sz w:val="16"/>
                <w:szCs w:val="16"/>
              </w:rPr>
              <w:t>)</w:t>
            </w:r>
          </w:p>
          <w:p w14:paraId="31857255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Beroep of studie:</w:t>
            </w:r>
          </w:p>
          <w:p w14:paraId="3194C7F4" w14:textId="52FA1677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</w:rPr>
            </w:pPr>
            <w:r w:rsidRPr="0025315E">
              <w:rPr>
                <w:rStyle w:val="SubtleReference"/>
                <w:sz w:val="16"/>
                <w:szCs w:val="16"/>
              </w:rPr>
              <w:t>(</w:t>
            </w:r>
            <w:proofErr w:type="spellStart"/>
            <w:r w:rsidRPr="0025315E">
              <w:rPr>
                <w:rStyle w:val="SubtleReference"/>
                <w:sz w:val="16"/>
                <w:szCs w:val="16"/>
              </w:rPr>
              <w:t>Occupation</w:t>
            </w:r>
            <w:proofErr w:type="spellEnd"/>
            <w:r w:rsidRPr="0025315E">
              <w:rPr>
                <w:rStyle w:val="SubtleReference"/>
                <w:sz w:val="16"/>
                <w:szCs w:val="16"/>
              </w:rPr>
              <w:t xml:space="preserve"> or </w:t>
            </w:r>
            <w:proofErr w:type="spellStart"/>
            <w:r w:rsidRPr="0025315E">
              <w:rPr>
                <w:rStyle w:val="SubtleReference"/>
                <w:sz w:val="16"/>
                <w:szCs w:val="16"/>
              </w:rPr>
              <w:t>study</w:t>
            </w:r>
            <w:proofErr w:type="spellEnd"/>
            <w:r w:rsidRPr="0025315E">
              <w:rPr>
                <w:rStyle w:val="SubtleReference"/>
                <w:sz w:val="16"/>
                <w:szCs w:val="16"/>
              </w:rPr>
              <w:t>)</w:t>
            </w:r>
          </w:p>
          <w:p w14:paraId="33C79F4D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Hoe lang verblijft u al in Nederland?</w:t>
            </w:r>
          </w:p>
          <w:p w14:paraId="54E1EF91" w14:textId="27B09D39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(How long have you been in the Netherlands?)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511CFA9F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B08389" w14:textId="77777777" w:rsidR="00002D9B" w:rsidRPr="0025315E" w:rsidRDefault="00002D9B" w:rsidP="00002D9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Huidige Kennis van de Nederlandse Taal</w:t>
                  </w:r>
                </w:p>
                <w:p w14:paraId="60B31441" w14:textId="77777777" w:rsidR="00002D9B" w:rsidRPr="0025315E" w:rsidRDefault="00002D9B" w:rsidP="00002D9B">
                  <w:pPr>
                    <w:rPr>
                      <w:rStyle w:val="SubtleReference"/>
                      <w:sz w:val="16"/>
                      <w:szCs w:val="16"/>
                      <w:lang w:val="en-US"/>
                    </w:rPr>
                  </w:pPr>
                  <w:r w:rsidRPr="0025315E">
                    <w:rPr>
                      <w:rStyle w:val="SubtleReference"/>
                      <w:sz w:val="16"/>
                      <w:szCs w:val="16"/>
                      <w:lang w:val="en-US"/>
                    </w:rPr>
                    <w:t>Current Knowledge of the Dutch Language</w:t>
                  </w:r>
                </w:p>
              </w:tc>
            </w:tr>
          </w:tbl>
          <w:p w14:paraId="5FC78D03" w14:textId="77777777" w:rsidR="00002D9B" w:rsidRPr="0025315E" w:rsidRDefault="00002D9B" w:rsidP="00002D9B">
            <w:pPr>
              <w:rPr>
                <w:sz w:val="16"/>
                <w:szCs w:val="16"/>
                <w:lang w:val="en-US"/>
              </w:rPr>
            </w:pPr>
          </w:p>
          <w:p w14:paraId="05799179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Spreekt u al Nederlands? Zo ja, op welk niveau schat u uw vaardigheden in (beginner, gevorderd, vloeiend)?</w:t>
            </w:r>
          </w:p>
          <w:p w14:paraId="430D1DE7" w14:textId="24DEA4EC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(Do you already speak Dutch? If yes, at what level do you estimate your skills (beginner, intermediate, fluent)?</w:t>
            </w:r>
          </w:p>
          <w:p w14:paraId="69410879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Welke specifieke aspecten van de Nederlandse taal wilt u graag verbeteren (spreken, luisteren, lezen, schrijven)?</w:t>
            </w:r>
          </w:p>
          <w:p w14:paraId="307FF9EF" w14:textId="15CD8AF1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(What specific aspects of the Dutch language would you like to improve (speaking, listening, reading, writing)?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72190BF8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41446" w14:textId="77777777" w:rsidR="00002D9B" w:rsidRPr="0025315E" w:rsidRDefault="00002D9B" w:rsidP="00002D9B">
                  <w:pPr>
                    <w:ind w:left="360"/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Doelstellingen</w:t>
                  </w:r>
                </w:p>
                <w:p w14:paraId="09AAA217" w14:textId="77777777" w:rsidR="00002D9B" w:rsidRPr="0025315E" w:rsidRDefault="00002D9B" w:rsidP="00002D9B">
                  <w:pPr>
                    <w:ind w:left="360"/>
                    <w:rPr>
                      <w:rStyle w:val="SubtleReference"/>
                      <w:sz w:val="16"/>
                      <w:szCs w:val="16"/>
                    </w:rPr>
                  </w:pP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Objectives</w:t>
                  </w:r>
                  <w:proofErr w:type="spellEnd"/>
                </w:p>
              </w:tc>
            </w:tr>
          </w:tbl>
          <w:p w14:paraId="45ED0B1A" w14:textId="77777777" w:rsidR="00002D9B" w:rsidRPr="0025315E" w:rsidRDefault="00002D9B" w:rsidP="00002D9B">
            <w:pPr>
              <w:rPr>
                <w:sz w:val="16"/>
                <w:szCs w:val="16"/>
              </w:rPr>
            </w:pPr>
          </w:p>
          <w:p w14:paraId="31CFAE67" w14:textId="77777777" w:rsidR="00002D9B" w:rsidRPr="0025315E" w:rsidRDefault="00002D9B" w:rsidP="00002D9B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Wat zijn uw specifieke doelen met betrekking tot het leren van Nederlands?</w:t>
            </w:r>
          </w:p>
          <w:p w14:paraId="6494285E" w14:textId="250EE69C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(What are your specific goals regarding learning Dutch?)</w:t>
            </w:r>
          </w:p>
          <w:p w14:paraId="22DD900B" w14:textId="77777777" w:rsidR="00002D9B" w:rsidRPr="0025315E" w:rsidRDefault="00002D9B" w:rsidP="00002D9B">
            <w:pPr>
              <w:pStyle w:val="ListParagraph"/>
              <w:numPr>
                <w:ilvl w:val="0"/>
                <w:numId w:val="9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Heeft u specifieke situaties waarin u de taal wilt kunnen toepassen (werk, sociale interacties, reizen, etc.)?</w:t>
            </w:r>
          </w:p>
          <w:p w14:paraId="745B526B" w14:textId="59CB4D24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proofErr w:type="gramStart"/>
            <w:r w:rsidRPr="0025315E">
              <w:rPr>
                <w:rStyle w:val="SubtleReference"/>
                <w:sz w:val="16"/>
                <w:szCs w:val="16"/>
                <w:lang w:val="en-US"/>
              </w:rPr>
              <w:t>( Do</w:t>
            </w:r>
            <w:proofErr w:type="gramEnd"/>
            <w:r w:rsidRPr="0025315E">
              <w:rPr>
                <w:rStyle w:val="SubtleReference"/>
                <w:sz w:val="16"/>
                <w:szCs w:val="16"/>
                <w:lang w:val="en-US"/>
              </w:rPr>
              <w:t xml:space="preserve"> you have specific situations in which you want to apply the language (work, social interactions, travel, etc.)?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5BB49B24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5CCA1" w14:textId="77777777" w:rsidR="00002D9B" w:rsidRPr="0025315E" w:rsidRDefault="00002D9B" w:rsidP="00002D9B">
                  <w:pPr>
                    <w:ind w:left="360"/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Leerstijl en Voorkeuren</w:t>
                  </w:r>
                </w:p>
                <w:p w14:paraId="38381CC6" w14:textId="77777777" w:rsidR="00002D9B" w:rsidRPr="0025315E" w:rsidRDefault="00002D9B" w:rsidP="00002D9B">
                  <w:pPr>
                    <w:ind w:left="360"/>
                    <w:rPr>
                      <w:rStyle w:val="SubtleReference"/>
                      <w:sz w:val="16"/>
                      <w:szCs w:val="16"/>
                    </w:rPr>
                  </w:pPr>
                  <w:r w:rsidRPr="0025315E">
                    <w:rPr>
                      <w:rStyle w:val="SubtleReference"/>
                      <w:sz w:val="16"/>
                      <w:szCs w:val="16"/>
                    </w:rPr>
                    <w:t xml:space="preserve">Learning Style </w:t>
                  </w: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and</w:t>
                  </w:r>
                  <w:proofErr w:type="spellEnd"/>
                  <w:r w:rsidRPr="0025315E">
                    <w:rPr>
                      <w:rStyle w:val="SubtleReferenc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Preferences</w:t>
                  </w:r>
                  <w:proofErr w:type="spellEnd"/>
                </w:p>
              </w:tc>
            </w:tr>
          </w:tbl>
          <w:p w14:paraId="21DCA692" w14:textId="05B27CD5" w:rsidR="00002D9B" w:rsidRPr="0025315E" w:rsidRDefault="00002D9B" w:rsidP="0025315E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Wat is uw favoriete manier om te leren (bijvoorbeeld: klassikale lessen, zelfstudie, interactieve oefeningen, etc.)?</w:t>
            </w:r>
          </w:p>
          <w:p w14:paraId="73C1A217" w14:textId="721667A6" w:rsidR="00002D9B" w:rsidRPr="0025315E" w:rsidRDefault="00002D9B" w:rsidP="00002D9B">
            <w:pPr>
              <w:rPr>
                <w:rStyle w:val="SubtleReference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(What is your preferred method of learning (e.g., classroom lessons, self-study, interactive exercises, etc.)?</w:t>
            </w:r>
          </w:p>
          <w:p w14:paraId="667446A3" w14:textId="77777777" w:rsidR="00002D9B" w:rsidRPr="0025315E" w:rsidRDefault="00002D9B" w:rsidP="00002D9B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Heeft u voorkeur voor bepaalde lesmaterialen of benaderingen?</w:t>
            </w:r>
          </w:p>
          <w:p w14:paraId="15C6C5D7" w14:textId="77777777" w:rsidR="00002D9B" w:rsidRPr="0025315E" w:rsidRDefault="00002D9B" w:rsidP="00002D9B">
            <w:pPr>
              <w:pStyle w:val="ListParagraph"/>
              <w:ind w:left="1080"/>
              <w:rPr>
                <w:rStyle w:val="SubtleReference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(Do you have a preference for certain learning materials or approaches?)</w:t>
            </w:r>
          </w:p>
          <w:p w14:paraId="05A08ECB" w14:textId="77777777" w:rsidR="00002D9B" w:rsidRPr="0025315E" w:rsidRDefault="00002D9B" w:rsidP="00002D9B">
            <w:pPr>
              <w:pStyle w:val="ListParagraph"/>
              <w:ind w:left="1080"/>
              <w:rPr>
                <w:rStyle w:val="SubtleReference"/>
                <w:sz w:val="16"/>
                <w:szCs w:val="16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1FE333C9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2B25F" w14:textId="77777777" w:rsidR="00002D9B" w:rsidRPr="0025315E" w:rsidRDefault="00002D9B" w:rsidP="00002D9B">
                  <w:pPr>
                    <w:ind w:left="360"/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Tijdsbeschikbaarheid</w:t>
                  </w:r>
                </w:p>
                <w:p w14:paraId="45D1E24B" w14:textId="77777777" w:rsidR="00002D9B" w:rsidRPr="0025315E" w:rsidRDefault="00002D9B" w:rsidP="00002D9B">
                  <w:pPr>
                    <w:ind w:left="360"/>
                    <w:rPr>
                      <w:rStyle w:val="SubtleReference"/>
                      <w:sz w:val="16"/>
                      <w:szCs w:val="16"/>
                    </w:rPr>
                  </w:pPr>
                  <w:r w:rsidRPr="0025315E">
                    <w:rPr>
                      <w:rStyle w:val="SubtleReference"/>
                      <w:sz w:val="16"/>
                      <w:szCs w:val="16"/>
                    </w:rPr>
                    <w:t>Time Availability</w:t>
                  </w:r>
                </w:p>
              </w:tc>
            </w:tr>
          </w:tbl>
          <w:p w14:paraId="29C43936" w14:textId="6AF5148A" w:rsidR="00002D9B" w:rsidRPr="0025315E" w:rsidRDefault="00002D9B" w:rsidP="0025315E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Hoeveel tijd per week bent u bereid te besteden aan uw Nederlandse taalstudie?</w:t>
            </w:r>
          </w:p>
          <w:p w14:paraId="3DED84F1" w14:textId="1283F0B7" w:rsidR="00002D9B" w:rsidRPr="0025315E" w:rsidRDefault="00002D9B" w:rsidP="00002D9B">
            <w:pPr>
              <w:rPr>
                <w:rStyle w:val="SubtleReference"/>
                <w:sz w:val="16"/>
                <w:szCs w:val="16"/>
                <w:lang w:val="en-US"/>
              </w:rPr>
            </w:pPr>
            <w:proofErr w:type="gramStart"/>
            <w:r w:rsidRPr="0025315E">
              <w:rPr>
                <w:rStyle w:val="SubtleReference"/>
                <w:sz w:val="16"/>
                <w:szCs w:val="16"/>
                <w:lang w:val="en-US"/>
              </w:rPr>
              <w:t>( How</w:t>
            </w:r>
            <w:proofErr w:type="gramEnd"/>
            <w:r w:rsidRPr="0025315E">
              <w:rPr>
                <w:rStyle w:val="SubtleReference"/>
                <w:sz w:val="16"/>
                <w:szCs w:val="16"/>
                <w:lang w:val="en-US"/>
              </w:rPr>
              <w:t xml:space="preserve"> many hours per week are you willing to dedicate to your Dutch language study?)</w:t>
            </w:r>
          </w:p>
          <w:p w14:paraId="5C11F701" w14:textId="77777777" w:rsidR="00002D9B" w:rsidRPr="0025315E" w:rsidRDefault="00002D9B" w:rsidP="00002D9B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Zijn er specifieke dagen of tijden waarop u bij voorkeur lessen zou willen volgen?</w:t>
            </w:r>
          </w:p>
          <w:p w14:paraId="32ED4F72" w14:textId="1E9A1B38" w:rsidR="00002D9B" w:rsidRPr="0025315E" w:rsidRDefault="00002D9B" w:rsidP="0025315E">
            <w:pPr>
              <w:pStyle w:val="ListParagraph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(Are there specific days or times when you would prefer to attend lessons?)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7AB2D314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D83FB" w14:textId="77777777" w:rsidR="00002D9B" w:rsidRPr="0025315E" w:rsidRDefault="00002D9B" w:rsidP="00002D9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Eerdere Ervaringen</w:t>
                  </w:r>
                </w:p>
                <w:p w14:paraId="028D1D89" w14:textId="77777777" w:rsidR="00002D9B" w:rsidRPr="0025315E" w:rsidRDefault="00002D9B" w:rsidP="00002D9B">
                  <w:pPr>
                    <w:rPr>
                      <w:rStyle w:val="SubtleReference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Previous</w:t>
                  </w:r>
                  <w:proofErr w:type="spellEnd"/>
                  <w:r w:rsidRPr="0025315E">
                    <w:rPr>
                      <w:rStyle w:val="SubtleReferenc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Experiences</w:t>
                  </w:r>
                  <w:proofErr w:type="spellEnd"/>
                </w:p>
              </w:tc>
            </w:tr>
          </w:tbl>
          <w:p w14:paraId="39589CF5" w14:textId="77777777" w:rsidR="00002D9B" w:rsidRPr="0025315E" w:rsidRDefault="00002D9B" w:rsidP="00002D9B">
            <w:pPr>
              <w:rPr>
                <w:sz w:val="16"/>
                <w:szCs w:val="16"/>
              </w:rPr>
            </w:pPr>
          </w:p>
          <w:p w14:paraId="178A22C5" w14:textId="77777777" w:rsidR="00002D9B" w:rsidRPr="0025315E" w:rsidRDefault="00002D9B" w:rsidP="00002D9B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Heeft u eerder talen geleerd? Zo ja, welke methoden of ervaringen hebben voor u goed gewerkt?</w:t>
            </w:r>
          </w:p>
          <w:p w14:paraId="15B9D885" w14:textId="26B41401" w:rsidR="00002D9B" w:rsidRPr="0025315E" w:rsidRDefault="00002D9B" w:rsidP="0025315E">
            <w:pPr>
              <w:ind w:left="360"/>
              <w:rPr>
                <w:smallCaps/>
                <w:color w:val="5A5A5A" w:themeColor="text1" w:themeTint="A5"/>
                <w:sz w:val="16"/>
                <w:szCs w:val="16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(Have you previously learned other languages? If yes, which methods or experiences have worked well for you?)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002D9B" w:rsidRPr="0025315E" w14:paraId="74D1F587" w14:textId="77777777" w:rsidTr="00002D9B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42542" w14:textId="77777777" w:rsidR="00002D9B" w:rsidRPr="0025315E" w:rsidRDefault="00002D9B" w:rsidP="00002D9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25315E">
                    <w:rPr>
                      <w:b/>
                      <w:bCs/>
                      <w:sz w:val="16"/>
                      <w:szCs w:val="16"/>
                    </w:rPr>
                    <w:t>Aanvullende Opmerkingen</w:t>
                  </w:r>
                </w:p>
                <w:p w14:paraId="3B061EA2" w14:textId="77777777" w:rsidR="00002D9B" w:rsidRPr="0025315E" w:rsidRDefault="00002D9B" w:rsidP="00002D9B">
                  <w:pPr>
                    <w:rPr>
                      <w:rStyle w:val="SubtleReference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Additional</w:t>
                  </w:r>
                  <w:proofErr w:type="spellEnd"/>
                  <w:r w:rsidRPr="0025315E">
                    <w:rPr>
                      <w:rStyle w:val="SubtleReferenc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5315E">
                    <w:rPr>
                      <w:rStyle w:val="SubtleReference"/>
                      <w:sz w:val="16"/>
                      <w:szCs w:val="16"/>
                    </w:rPr>
                    <w:t>Comments</w:t>
                  </w:r>
                  <w:proofErr w:type="spellEnd"/>
                </w:p>
              </w:tc>
            </w:tr>
          </w:tbl>
          <w:p w14:paraId="35C54397" w14:textId="77777777" w:rsidR="00002D9B" w:rsidRPr="0025315E" w:rsidRDefault="00002D9B" w:rsidP="00002D9B">
            <w:pPr>
              <w:rPr>
                <w:sz w:val="16"/>
                <w:szCs w:val="16"/>
              </w:rPr>
            </w:pPr>
          </w:p>
          <w:p w14:paraId="6BBEC1F5" w14:textId="77777777" w:rsidR="00002D9B" w:rsidRPr="0025315E" w:rsidRDefault="00002D9B" w:rsidP="00002D9B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sz w:val="16"/>
                <w:szCs w:val="16"/>
              </w:rPr>
            </w:pPr>
            <w:r w:rsidRPr="0025315E">
              <w:rPr>
                <w:sz w:val="16"/>
                <w:szCs w:val="16"/>
              </w:rPr>
              <w:t>Zijn er nog andere opmerkingen, vragen of specifieke zaken die u wilt delen voordat we beginnen?</w:t>
            </w:r>
          </w:p>
          <w:p w14:paraId="52C49FBD" w14:textId="715AA675" w:rsidR="00002D9B" w:rsidRPr="0025315E" w:rsidRDefault="00002D9B" w:rsidP="0025315E">
            <w:pPr>
              <w:ind w:left="360"/>
              <w:rPr>
                <w:smallCaps/>
                <w:color w:val="5A5A5A" w:themeColor="text1" w:themeTint="A5"/>
                <w:lang w:val="en-US"/>
              </w:rPr>
            </w:pPr>
            <w:r w:rsidRPr="0025315E">
              <w:rPr>
                <w:rStyle w:val="SubtleReference"/>
                <w:sz w:val="16"/>
                <w:szCs w:val="16"/>
                <w:lang w:val="en-US"/>
              </w:rPr>
              <w:t>(Are there any other comments, questions, or specific matters you would like to share before we start?)</w:t>
            </w:r>
          </w:p>
        </w:tc>
      </w:tr>
    </w:tbl>
    <w:p w14:paraId="33D997BA" w14:textId="78AE2ED3" w:rsidR="006F69BE" w:rsidRPr="00A43537" w:rsidRDefault="00E466D9" w:rsidP="00A43537">
      <w:pPr>
        <w:pStyle w:val="Heading1"/>
        <w:rPr>
          <w:sz w:val="56"/>
          <w:szCs w:val="56"/>
        </w:rPr>
      </w:pPr>
      <w:bookmarkStart w:id="1" w:name="_Toc189842529"/>
      <w:proofErr w:type="spellStart"/>
      <w:r>
        <w:rPr>
          <w:sz w:val="56"/>
          <w:szCs w:val="56"/>
        </w:rPr>
        <w:lastRenderedPageBreak/>
        <w:t>Lesson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m</w:t>
      </w:r>
      <w:r w:rsidR="00A43537" w:rsidRPr="00C61078">
        <w:rPr>
          <w:sz w:val="56"/>
          <w:szCs w:val="56"/>
        </w:rPr>
        <w:t>aterial</w:t>
      </w:r>
      <w:proofErr w:type="spellEnd"/>
      <w:r w:rsidR="00A43537" w:rsidRPr="00C61078">
        <w:rPr>
          <w:sz w:val="56"/>
          <w:szCs w:val="56"/>
        </w:rPr>
        <w:t xml:space="preserve"> </w:t>
      </w:r>
      <w:proofErr w:type="spellStart"/>
      <w:r w:rsidR="00A43537" w:rsidRPr="00C61078">
        <w:rPr>
          <w:sz w:val="56"/>
          <w:szCs w:val="56"/>
        </w:rPr>
        <w:t>overview</w:t>
      </w:r>
      <w:bookmarkEnd w:id="1"/>
      <w:proofErr w:type="spellEnd"/>
      <w:r w:rsidR="00A43537" w:rsidRPr="00C61078">
        <w:rPr>
          <w:sz w:val="56"/>
          <w:szCs w:val="56"/>
        </w:rPr>
        <w:t xml:space="preserve"> </w:t>
      </w:r>
    </w:p>
    <w:p w14:paraId="1CD19BE9" w14:textId="1AEC3BB6" w:rsidR="00C61078" w:rsidRPr="00C61078" w:rsidRDefault="00C61078" w:rsidP="00C61078">
      <w:pPr>
        <w:pStyle w:val="Heading1"/>
        <w:rPr>
          <w:sz w:val="56"/>
          <w:szCs w:val="56"/>
        </w:rPr>
      </w:pPr>
    </w:p>
    <w:tbl>
      <w:tblPr>
        <w:tblStyle w:val="TableGrid"/>
        <w:tblpPr w:leftFromText="180" w:rightFromText="180" w:vertAnchor="page" w:horzAnchor="margin" w:tblpY="3011"/>
        <w:tblW w:w="8455" w:type="dxa"/>
        <w:tblLook w:val="04A0" w:firstRow="1" w:lastRow="0" w:firstColumn="1" w:lastColumn="0" w:noHBand="0" w:noVBand="1"/>
      </w:tblPr>
      <w:tblGrid>
        <w:gridCol w:w="2065"/>
        <w:gridCol w:w="6390"/>
      </w:tblGrid>
      <w:tr w:rsidR="0000278A" w14:paraId="551235B9" w14:textId="77777777" w:rsidTr="0000278A">
        <w:tc>
          <w:tcPr>
            <w:tcW w:w="2065" w:type="dxa"/>
          </w:tcPr>
          <w:p w14:paraId="2131BCC7" w14:textId="77777777" w:rsidR="0000278A" w:rsidRPr="00275D61" w:rsidRDefault="0000278A" w:rsidP="0000278A">
            <w:pPr>
              <w:rPr>
                <w:b/>
                <w:bCs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>Niveau</w:t>
            </w:r>
          </w:p>
        </w:tc>
        <w:tc>
          <w:tcPr>
            <w:tcW w:w="6390" w:type="dxa"/>
          </w:tcPr>
          <w:p w14:paraId="0C23D0E9" w14:textId="03491C4E" w:rsidR="0000278A" w:rsidRPr="00275D61" w:rsidRDefault="00A11F7D" w:rsidP="00E05A1B">
            <w:pPr>
              <w:rPr>
                <w:b/>
                <w:bCs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>Starter</w:t>
            </w:r>
            <w:r w:rsidR="004763C8" w:rsidRPr="00275D61">
              <w:rPr>
                <w:b/>
                <w:bCs/>
                <w:color w:val="821908" w:themeColor="accent6" w:themeShade="80"/>
              </w:rPr>
              <w:t>sp</w:t>
            </w:r>
            <w:r w:rsidR="0000278A" w:rsidRPr="00275D61">
              <w:rPr>
                <w:b/>
                <w:bCs/>
                <w:color w:val="821908" w:themeColor="accent6" w:themeShade="80"/>
              </w:rPr>
              <w:t>rogram</w:t>
            </w:r>
          </w:p>
        </w:tc>
      </w:tr>
      <w:tr w:rsidR="0000278A" w:rsidRPr="00B715C9" w14:paraId="229B9A2A" w14:textId="77777777" w:rsidTr="0000278A">
        <w:tc>
          <w:tcPr>
            <w:tcW w:w="2065" w:type="dxa"/>
          </w:tcPr>
          <w:p w14:paraId="36A3EFCF" w14:textId="59315D3D" w:rsidR="0000278A" w:rsidRPr="00275D61" w:rsidRDefault="0000278A" w:rsidP="0000278A">
            <w:pPr>
              <w:rPr>
                <w:b/>
                <w:bCs/>
                <w:color w:val="821908" w:themeColor="accent6" w:themeShade="80"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>A1</w:t>
            </w:r>
            <w:r w:rsidR="00275D61" w:rsidRPr="00275D61">
              <w:rPr>
                <w:b/>
                <w:bCs/>
                <w:color w:val="821908" w:themeColor="accent6" w:themeShade="80"/>
              </w:rPr>
              <w:t>- Vocabulaire</w:t>
            </w:r>
          </w:p>
        </w:tc>
        <w:tc>
          <w:tcPr>
            <w:tcW w:w="6390" w:type="dxa"/>
          </w:tcPr>
          <w:p w14:paraId="4A33A214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1: Het Nederlands</w:t>
            </w:r>
            <w:r>
              <w:t>e</w:t>
            </w:r>
            <w:r w:rsidRPr="001E33ED">
              <w:t xml:space="preserve"> alfabet</w:t>
            </w:r>
          </w:p>
          <w:p w14:paraId="39DDB6DA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2: Getallen</w:t>
            </w:r>
          </w:p>
          <w:p w14:paraId="09BC9E05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3: De kalender</w:t>
            </w:r>
          </w:p>
          <w:p w14:paraId="2406CA9C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 xml:space="preserve">Module 4: Kloklezen </w:t>
            </w:r>
          </w:p>
          <w:p w14:paraId="33977D44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5: Conversatie dialoog</w:t>
            </w:r>
          </w:p>
          <w:p w14:paraId="55AD7531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6: Introductie</w:t>
            </w:r>
          </w:p>
          <w:p w14:paraId="7A75AA52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7: Kleuren</w:t>
            </w:r>
          </w:p>
          <w:p w14:paraId="0F13FD9C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</w:pPr>
            <w:r w:rsidRPr="001E33ED">
              <w:t>Module 8: Basis vocabulaire over kleding</w:t>
            </w:r>
          </w:p>
          <w:p w14:paraId="0CF4F9DB" w14:textId="77777777" w:rsidR="0000278A" w:rsidRPr="001E33ED" w:rsidRDefault="0000278A" w:rsidP="000027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1E33ED">
              <w:rPr>
                <w:lang w:val="en-GB"/>
              </w:rPr>
              <w:t xml:space="preserve">Module 9: </w:t>
            </w:r>
            <w:proofErr w:type="spellStart"/>
            <w:r w:rsidRPr="001E33ED">
              <w:rPr>
                <w:lang w:val="en-GB"/>
              </w:rPr>
              <w:t>Uiterlijk</w:t>
            </w:r>
            <w:proofErr w:type="spellEnd"/>
          </w:p>
          <w:p w14:paraId="2D21F22B" w14:textId="77777777" w:rsidR="0000278A" w:rsidRPr="00117682" w:rsidRDefault="0000278A" w:rsidP="000027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1E33ED">
              <w:rPr>
                <w:lang w:val="en-GB"/>
              </w:rPr>
              <w:t xml:space="preserve">Module 10: </w:t>
            </w:r>
            <w:proofErr w:type="spellStart"/>
            <w:r w:rsidRPr="001E33ED">
              <w:rPr>
                <w:lang w:val="en-GB"/>
              </w:rPr>
              <w:t>Familie</w:t>
            </w:r>
            <w:proofErr w:type="spellEnd"/>
            <w:r w:rsidRPr="001E33ED">
              <w:rPr>
                <w:lang w:val="en-GB"/>
              </w:rPr>
              <w:t xml:space="preserve"> </w:t>
            </w:r>
          </w:p>
          <w:p w14:paraId="0A542A86" w14:textId="77777777" w:rsidR="0000278A" w:rsidRDefault="0000278A" w:rsidP="0000278A"/>
          <w:p w14:paraId="0A52B94E" w14:textId="470244D8" w:rsidR="0000278A" w:rsidRPr="00600B75" w:rsidRDefault="0000278A" w:rsidP="0000278A">
            <w:pPr>
              <w:rPr>
                <w:lang w:val="en-US"/>
              </w:rPr>
            </w:pPr>
            <w:r w:rsidRPr="00600B75">
              <w:rPr>
                <w:b/>
                <w:bCs/>
                <w:lang w:val="en-US"/>
              </w:rPr>
              <w:t>Number of required lessons</w:t>
            </w:r>
            <w:r w:rsidRPr="00600B75">
              <w:rPr>
                <w:lang w:val="en-US"/>
              </w:rPr>
              <w:t xml:space="preserve">: 12x60 min. </w:t>
            </w:r>
            <w:r w:rsidR="00275D61">
              <w:rPr>
                <w:lang w:val="en-US"/>
              </w:rPr>
              <w:t xml:space="preserve"> </w:t>
            </w:r>
          </w:p>
        </w:tc>
      </w:tr>
      <w:tr w:rsidR="0000278A" w:rsidRPr="00B715C9" w14:paraId="43064CEF" w14:textId="77777777" w:rsidTr="0000278A">
        <w:tc>
          <w:tcPr>
            <w:tcW w:w="2065" w:type="dxa"/>
          </w:tcPr>
          <w:p w14:paraId="4675F2E8" w14:textId="77777777" w:rsidR="0000278A" w:rsidRPr="00275D61" w:rsidRDefault="0000278A" w:rsidP="0000278A">
            <w:pPr>
              <w:rPr>
                <w:color w:val="821908" w:themeColor="accent6" w:themeShade="80"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 xml:space="preserve">A1- Grammatica </w:t>
            </w:r>
          </w:p>
        </w:tc>
        <w:tc>
          <w:tcPr>
            <w:tcW w:w="6390" w:type="dxa"/>
          </w:tcPr>
          <w:p w14:paraId="35F48A38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 xml:space="preserve">Pronomen </w:t>
            </w:r>
          </w:p>
          <w:p w14:paraId="01675B51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De vervoegingstabel</w:t>
            </w:r>
          </w:p>
          <w:p w14:paraId="7526E526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De tegenwoordige tijd</w:t>
            </w:r>
          </w:p>
          <w:p w14:paraId="7031E1E2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De verledentijd</w:t>
            </w:r>
          </w:p>
          <w:p w14:paraId="44B382E1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Het kofschip</w:t>
            </w:r>
          </w:p>
          <w:p w14:paraId="35B0BB3E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Zwakke werkwoorden</w:t>
            </w:r>
          </w:p>
          <w:p w14:paraId="580C1AA1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Sterke werkwoorden</w:t>
            </w:r>
          </w:p>
          <w:p w14:paraId="63667BE9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>Voorzetsels</w:t>
            </w:r>
          </w:p>
          <w:p w14:paraId="6DAC8949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 xml:space="preserve">Lidwoorden </w:t>
            </w:r>
          </w:p>
          <w:p w14:paraId="0F1BA817" w14:textId="77777777" w:rsidR="0000278A" w:rsidRPr="001E33ED" w:rsidRDefault="0000278A" w:rsidP="0000278A">
            <w:pPr>
              <w:numPr>
                <w:ilvl w:val="0"/>
                <w:numId w:val="2"/>
              </w:numPr>
            </w:pPr>
            <w:r w:rsidRPr="001E33ED">
              <w:t xml:space="preserve">Adjectieven </w:t>
            </w:r>
          </w:p>
          <w:p w14:paraId="330C237E" w14:textId="77777777" w:rsidR="0000278A" w:rsidRDefault="0000278A" w:rsidP="0000278A">
            <w:pPr>
              <w:numPr>
                <w:ilvl w:val="0"/>
                <w:numId w:val="2"/>
              </w:numPr>
            </w:pPr>
            <w:r w:rsidRPr="001E33ED">
              <w:t xml:space="preserve">Substantieven </w:t>
            </w:r>
          </w:p>
          <w:p w14:paraId="73BA67E5" w14:textId="77777777" w:rsidR="0000278A" w:rsidRDefault="0000278A" w:rsidP="0000278A">
            <w:pPr>
              <w:numPr>
                <w:ilvl w:val="0"/>
                <w:numId w:val="2"/>
              </w:numPr>
            </w:pPr>
            <w:r>
              <w:t xml:space="preserve">In-Class Test </w:t>
            </w:r>
          </w:p>
          <w:p w14:paraId="1C6274C0" w14:textId="77777777" w:rsidR="00275D61" w:rsidRDefault="00275D61" w:rsidP="0000278A">
            <w:pPr>
              <w:rPr>
                <w:b/>
                <w:bCs/>
                <w:lang w:val="en-US"/>
              </w:rPr>
            </w:pPr>
          </w:p>
          <w:p w14:paraId="34372800" w14:textId="15A686F5" w:rsidR="0000278A" w:rsidRPr="00600B75" w:rsidRDefault="0000278A" w:rsidP="0000278A">
            <w:pPr>
              <w:rPr>
                <w:lang w:val="en-US"/>
              </w:rPr>
            </w:pPr>
            <w:r w:rsidRPr="00600B75">
              <w:rPr>
                <w:b/>
                <w:bCs/>
                <w:lang w:val="en-US"/>
              </w:rPr>
              <w:t>Number of required lessons</w:t>
            </w:r>
            <w:r w:rsidRPr="00600B75">
              <w:rPr>
                <w:lang w:val="en-US"/>
              </w:rPr>
              <w:t xml:space="preserve">: 12x60 min. </w:t>
            </w:r>
          </w:p>
        </w:tc>
      </w:tr>
      <w:tr w:rsidR="0044528C" w:rsidRPr="00B715C9" w14:paraId="108DE06B" w14:textId="77777777" w:rsidTr="0000278A">
        <w:tc>
          <w:tcPr>
            <w:tcW w:w="2065" w:type="dxa"/>
          </w:tcPr>
          <w:p w14:paraId="00F52060" w14:textId="77777777" w:rsidR="0044528C" w:rsidRPr="004E253F" w:rsidRDefault="0044528C" w:rsidP="0000278A">
            <w:pPr>
              <w:rPr>
                <w:b/>
                <w:bCs/>
                <w:color w:val="821908" w:themeColor="accent6" w:themeShade="80"/>
                <w:lang w:val="en-US"/>
              </w:rPr>
            </w:pPr>
          </w:p>
        </w:tc>
        <w:tc>
          <w:tcPr>
            <w:tcW w:w="6390" w:type="dxa"/>
          </w:tcPr>
          <w:p w14:paraId="56E7AABC" w14:textId="7F8683C2" w:rsidR="0044528C" w:rsidRPr="00E05A1B" w:rsidRDefault="00E05A1B" w:rsidP="00E05A1B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E05A1B">
              <w:rPr>
                <w:b/>
                <w:bCs/>
                <w:color w:val="821908" w:themeColor="accent6" w:themeShade="80"/>
              </w:rPr>
              <w:t>Book</w:t>
            </w:r>
            <w:proofErr w:type="spellEnd"/>
            <w:r w:rsidRPr="00E05A1B">
              <w:rPr>
                <w:b/>
                <w:bCs/>
                <w:color w:val="821908" w:themeColor="accent6" w:themeShade="80"/>
              </w:rPr>
              <w:t xml:space="preserve"> </w:t>
            </w:r>
            <w:proofErr w:type="spellStart"/>
            <w:r w:rsidRPr="00E05A1B">
              <w:rPr>
                <w:b/>
                <w:bCs/>
                <w:color w:val="821908" w:themeColor="accent6" w:themeShade="80"/>
              </w:rPr>
              <w:t>selection</w:t>
            </w:r>
            <w:proofErr w:type="spellEnd"/>
          </w:p>
        </w:tc>
      </w:tr>
      <w:tr w:rsidR="0000278A" w14:paraId="7EFCF846" w14:textId="77777777" w:rsidTr="0000278A">
        <w:tc>
          <w:tcPr>
            <w:tcW w:w="2065" w:type="dxa"/>
          </w:tcPr>
          <w:p w14:paraId="63C24ADB" w14:textId="6B179DE9" w:rsidR="0000278A" w:rsidRPr="00275D61" w:rsidRDefault="0000278A" w:rsidP="0000278A">
            <w:pPr>
              <w:rPr>
                <w:b/>
                <w:bCs/>
                <w:color w:val="821908" w:themeColor="accent6" w:themeShade="80"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>A</w:t>
            </w:r>
            <w:r w:rsidR="0021449C">
              <w:rPr>
                <w:b/>
                <w:bCs/>
                <w:color w:val="821908" w:themeColor="accent6" w:themeShade="80"/>
              </w:rPr>
              <w:t>1-A</w:t>
            </w:r>
            <w:r w:rsidRPr="00275D61">
              <w:rPr>
                <w:b/>
                <w:bCs/>
                <w:color w:val="821908" w:themeColor="accent6" w:themeShade="80"/>
              </w:rPr>
              <w:t>2+</w:t>
            </w:r>
          </w:p>
        </w:tc>
        <w:tc>
          <w:tcPr>
            <w:tcW w:w="6390" w:type="dxa"/>
          </w:tcPr>
          <w:p w14:paraId="2FBEB230" w14:textId="440DD690" w:rsidR="0000278A" w:rsidRDefault="0000278A" w:rsidP="0000278A">
            <w:pPr>
              <w:pStyle w:val="ListParagraph"/>
              <w:numPr>
                <w:ilvl w:val="0"/>
                <w:numId w:val="4"/>
              </w:numPr>
            </w:pPr>
            <w:r>
              <w:t>Option 1: Contact</w:t>
            </w:r>
            <w:r w:rsidR="007D049A">
              <w:t>!</w:t>
            </w:r>
            <w:r>
              <w:t xml:space="preserve"> 1</w:t>
            </w:r>
          </w:p>
          <w:p w14:paraId="41C6B43A" w14:textId="77777777" w:rsidR="0000278A" w:rsidRPr="001E33ED" w:rsidRDefault="0000278A" w:rsidP="0000278A">
            <w:pPr>
              <w:pStyle w:val="ListParagraph"/>
              <w:numPr>
                <w:ilvl w:val="0"/>
                <w:numId w:val="4"/>
              </w:numPr>
            </w:pPr>
            <w:r>
              <w:t xml:space="preserve">Option 2: Nederlands in gang </w:t>
            </w:r>
          </w:p>
        </w:tc>
      </w:tr>
      <w:tr w:rsidR="0000278A" w14:paraId="5C002B75" w14:textId="77777777" w:rsidTr="0000278A">
        <w:tc>
          <w:tcPr>
            <w:tcW w:w="2065" w:type="dxa"/>
          </w:tcPr>
          <w:p w14:paraId="49CD8226" w14:textId="77777777" w:rsidR="0000278A" w:rsidRPr="00275D61" w:rsidRDefault="0000278A" w:rsidP="0000278A">
            <w:pPr>
              <w:rPr>
                <w:color w:val="821908" w:themeColor="accent6" w:themeShade="80"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>B1+2</w:t>
            </w:r>
          </w:p>
        </w:tc>
        <w:tc>
          <w:tcPr>
            <w:tcW w:w="6390" w:type="dxa"/>
          </w:tcPr>
          <w:p w14:paraId="6C06DB38" w14:textId="61ED2B40" w:rsidR="0000278A" w:rsidRDefault="0000278A" w:rsidP="0000278A">
            <w:pPr>
              <w:pStyle w:val="ListParagraph"/>
              <w:numPr>
                <w:ilvl w:val="0"/>
                <w:numId w:val="4"/>
              </w:numPr>
            </w:pPr>
            <w:r>
              <w:t>Option 1: Contact</w:t>
            </w:r>
            <w:r w:rsidR="007D049A">
              <w:t>!</w:t>
            </w:r>
            <w:r>
              <w:t xml:space="preserve"> 2</w:t>
            </w:r>
          </w:p>
          <w:p w14:paraId="5E14F75E" w14:textId="77777777" w:rsidR="0000278A" w:rsidRDefault="0000278A" w:rsidP="0000278A">
            <w:pPr>
              <w:pStyle w:val="ListParagraph"/>
              <w:numPr>
                <w:ilvl w:val="0"/>
                <w:numId w:val="4"/>
              </w:numPr>
            </w:pPr>
            <w:r>
              <w:t>Option 2: Contact! 3</w:t>
            </w:r>
          </w:p>
          <w:p w14:paraId="6562AD15" w14:textId="77777777" w:rsidR="0000278A" w:rsidRDefault="0000278A" w:rsidP="0000278A">
            <w:pPr>
              <w:pStyle w:val="ListParagraph"/>
              <w:numPr>
                <w:ilvl w:val="0"/>
                <w:numId w:val="5"/>
              </w:numPr>
            </w:pPr>
            <w:r>
              <w:t>Option 3: Nederlands op niveau</w:t>
            </w:r>
          </w:p>
          <w:p w14:paraId="1596F9F7" w14:textId="77777777" w:rsidR="0000278A" w:rsidRDefault="0000278A" w:rsidP="0000278A">
            <w:pPr>
              <w:pStyle w:val="ListParagraph"/>
              <w:numPr>
                <w:ilvl w:val="0"/>
                <w:numId w:val="5"/>
              </w:numPr>
            </w:pPr>
            <w:r>
              <w:t>Option 4: Nederlands in actie</w:t>
            </w:r>
          </w:p>
        </w:tc>
      </w:tr>
      <w:tr w:rsidR="0000278A" w14:paraId="0F6B5E9C" w14:textId="77777777" w:rsidTr="0000278A">
        <w:tc>
          <w:tcPr>
            <w:tcW w:w="2065" w:type="dxa"/>
          </w:tcPr>
          <w:p w14:paraId="0D900039" w14:textId="77777777" w:rsidR="0000278A" w:rsidRPr="00275D61" w:rsidRDefault="0000278A" w:rsidP="0000278A">
            <w:pPr>
              <w:rPr>
                <w:color w:val="821908" w:themeColor="accent6" w:themeShade="80"/>
              </w:rPr>
            </w:pPr>
            <w:r w:rsidRPr="00275D61">
              <w:rPr>
                <w:b/>
                <w:bCs/>
                <w:color w:val="821908" w:themeColor="accent6" w:themeShade="80"/>
              </w:rPr>
              <w:t>C1+2</w:t>
            </w:r>
          </w:p>
        </w:tc>
        <w:tc>
          <w:tcPr>
            <w:tcW w:w="6390" w:type="dxa"/>
          </w:tcPr>
          <w:p w14:paraId="68654094" w14:textId="3ABCE52C" w:rsidR="0000278A" w:rsidRDefault="0004276E" w:rsidP="0004276E">
            <w:pPr>
              <w:pStyle w:val="ListParagraph"/>
              <w:numPr>
                <w:ilvl w:val="0"/>
                <w:numId w:val="6"/>
              </w:numPr>
            </w:pPr>
            <w:r>
              <w:t xml:space="preserve">Option 1: </w:t>
            </w:r>
            <w:r w:rsidR="0000278A">
              <w:t>Nederlands naar perfectie</w:t>
            </w:r>
          </w:p>
        </w:tc>
      </w:tr>
      <w:tr w:rsidR="0000278A" w14:paraId="453F4FC7" w14:textId="77777777" w:rsidTr="0000278A">
        <w:tc>
          <w:tcPr>
            <w:tcW w:w="2065" w:type="dxa"/>
          </w:tcPr>
          <w:p w14:paraId="307BE7E1" w14:textId="245A128C" w:rsidR="0000278A" w:rsidRPr="002678E2" w:rsidRDefault="00E05A1B" w:rsidP="0000278A">
            <w:pPr>
              <w:rPr>
                <w:b/>
                <w:bCs/>
                <w:color w:val="821908" w:themeColor="accent6" w:themeShade="80"/>
                <w:lang w:val="en-US"/>
              </w:rPr>
            </w:pPr>
            <w:r w:rsidRPr="002678E2">
              <w:rPr>
                <w:b/>
                <w:bCs/>
                <w:color w:val="821908" w:themeColor="accent6" w:themeShade="80"/>
                <w:lang w:val="en-US"/>
              </w:rPr>
              <w:t>F</w:t>
            </w:r>
            <w:r w:rsidR="002678E2" w:rsidRPr="002678E2">
              <w:rPr>
                <w:b/>
                <w:bCs/>
                <w:color w:val="821908" w:themeColor="accent6" w:themeShade="80"/>
                <w:lang w:val="en-US"/>
              </w:rPr>
              <w:t>ast phased (for all le</w:t>
            </w:r>
            <w:r w:rsidR="002678E2">
              <w:rPr>
                <w:b/>
                <w:bCs/>
                <w:color w:val="821908" w:themeColor="accent6" w:themeShade="80"/>
                <w:lang w:val="en-US"/>
              </w:rPr>
              <w:t>vels)</w:t>
            </w:r>
          </w:p>
        </w:tc>
        <w:tc>
          <w:tcPr>
            <w:tcW w:w="6390" w:type="dxa"/>
          </w:tcPr>
          <w:p w14:paraId="1C7B6786" w14:textId="2015086A" w:rsidR="0000278A" w:rsidRDefault="005C15B4" w:rsidP="00FB6C36">
            <w:pPr>
              <w:pStyle w:val="ListParagraph"/>
              <w:numPr>
                <w:ilvl w:val="0"/>
                <w:numId w:val="7"/>
              </w:numPr>
            </w:pPr>
            <w:r>
              <w:t xml:space="preserve">Dutch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dummies</w:t>
            </w:r>
            <w:proofErr w:type="spellEnd"/>
          </w:p>
        </w:tc>
      </w:tr>
    </w:tbl>
    <w:p w14:paraId="20D17F6B" w14:textId="03D276A1" w:rsidR="00117682" w:rsidRDefault="00117682"/>
    <w:p w14:paraId="3DB26A64" w14:textId="77777777" w:rsidR="004665C2" w:rsidRDefault="004665C2"/>
    <w:p w14:paraId="51C4A3E7" w14:textId="77777777" w:rsidR="004665C2" w:rsidRDefault="004665C2"/>
    <w:p w14:paraId="0CD94157" w14:textId="77777777" w:rsidR="004665C2" w:rsidRDefault="004665C2"/>
    <w:p w14:paraId="427C652E" w14:textId="77777777" w:rsidR="004665C2" w:rsidRDefault="004665C2"/>
    <w:p w14:paraId="124AFB84" w14:textId="77777777" w:rsidR="004665C2" w:rsidRDefault="004665C2"/>
    <w:p w14:paraId="3B35FA0E" w14:textId="77777777" w:rsidR="004665C2" w:rsidRDefault="004665C2"/>
    <w:p w14:paraId="1713D3A9" w14:textId="77777777" w:rsidR="004665C2" w:rsidRDefault="004665C2"/>
    <w:p w14:paraId="38B4693C" w14:textId="77777777" w:rsidR="004665C2" w:rsidRDefault="004665C2"/>
    <w:p w14:paraId="645A04E2" w14:textId="77777777" w:rsidR="004665C2" w:rsidRDefault="004665C2"/>
    <w:p w14:paraId="14A1C11E" w14:textId="77777777" w:rsidR="004665C2" w:rsidRDefault="004665C2"/>
    <w:p w14:paraId="581B2812" w14:textId="77777777" w:rsidR="004665C2" w:rsidRDefault="004665C2"/>
    <w:p w14:paraId="6857F66F" w14:textId="77777777" w:rsidR="004665C2" w:rsidRDefault="004665C2"/>
    <w:p w14:paraId="431B4997" w14:textId="77777777" w:rsidR="004665C2" w:rsidRDefault="004665C2"/>
    <w:p w14:paraId="22C28C8D" w14:textId="77777777" w:rsidR="004665C2" w:rsidRDefault="004665C2"/>
    <w:p w14:paraId="54DFE9EF" w14:textId="77777777" w:rsidR="004665C2" w:rsidRDefault="004665C2"/>
    <w:p w14:paraId="522F5E03" w14:textId="77777777" w:rsidR="004665C2" w:rsidRDefault="004665C2"/>
    <w:p w14:paraId="194DB4BC" w14:textId="77777777" w:rsidR="004665C2" w:rsidRDefault="004665C2"/>
    <w:p w14:paraId="117EEF2C" w14:textId="77777777" w:rsidR="004665C2" w:rsidRDefault="004665C2"/>
    <w:p w14:paraId="0A75AE0C" w14:textId="77777777" w:rsidR="004665C2" w:rsidRDefault="004665C2"/>
    <w:p w14:paraId="04C9C8C9" w14:textId="77777777" w:rsidR="004665C2" w:rsidRDefault="004665C2"/>
    <w:p w14:paraId="30983089" w14:textId="77777777" w:rsidR="00A43537" w:rsidRDefault="00A43537"/>
    <w:p w14:paraId="09104A25" w14:textId="480EC46B" w:rsidR="00AB7632" w:rsidRPr="00AB7632" w:rsidRDefault="00117682" w:rsidP="00AB7632">
      <w:pPr>
        <w:pStyle w:val="Heading1"/>
        <w:spacing w:before="0"/>
        <w:rPr>
          <w:sz w:val="56"/>
          <w:szCs w:val="56"/>
          <w:lang w:val="en-US"/>
        </w:rPr>
      </w:pPr>
      <w:bookmarkStart w:id="2" w:name="_Toc189842530"/>
      <w:r w:rsidRPr="00600B75">
        <w:rPr>
          <w:sz w:val="56"/>
          <w:szCs w:val="56"/>
          <w:lang w:val="en-US"/>
        </w:rPr>
        <w:lastRenderedPageBreak/>
        <w:t>Knowing where you stand</w:t>
      </w:r>
      <w:r w:rsidR="008A4AE6" w:rsidRPr="00600B75">
        <w:rPr>
          <w:sz w:val="56"/>
          <w:szCs w:val="56"/>
          <w:lang w:val="en-US"/>
        </w:rPr>
        <w:t>-</w:t>
      </w:r>
      <w:r w:rsidR="0000278A">
        <w:rPr>
          <w:sz w:val="56"/>
          <w:szCs w:val="56"/>
          <w:lang w:val="en-US"/>
        </w:rPr>
        <w:t xml:space="preserve"> </w:t>
      </w:r>
      <w:r w:rsidR="00406D0F">
        <w:rPr>
          <w:b/>
          <w:bCs/>
          <w:color w:val="821908" w:themeColor="accent6" w:themeShade="80"/>
          <w:sz w:val="56"/>
          <w:szCs w:val="56"/>
          <w:lang w:val="en-US"/>
        </w:rPr>
        <w:t>As</w:t>
      </w:r>
      <w:r w:rsidR="008E5FAB">
        <w:rPr>
          <w:b/>
          <w:bCs/>
          <w:color w:val="821908" w:themeColor="accent6" w:themeShade="80"/>
          <w:sz w:val="56"/>
          <w:szCs w:val="56"/>
          <w:lang w:val="en-US"/>
        </w:rPr>
        <w:t xml:space="preserve"> a b</w:t>
      </w:r>
      <w:r w:rsidR="008A4AE6" w:rsidRPr="00A32E44">
        <w:rPr>
          <w:b/>
          <w:bCs/>
          <w:color w:val="821908" w:themeColor="accent6" w:themeShade="80"/>
          <w:sz w:val="56"/>
          <w:szCs w:val="56"/>
          <w:lang w:val="en-US"/>
        </w:rPr>
        <w:t>eginner</w:t>
      </w:r>
      <w:bookmarkEnd w:id="2"/>
    </w:p>
    <w:tbl>
      <w:tblPr>
        <w:tblStyle w:val="TableGrid"/>
        <w:tblW w:w="11398" w:type="dxa"/>
        <w:tblInd w:w="-1020" w:type="dxa"/>
        <w:tblLook w:val="04A0" w:firstRow="1" w:lastRow="0" w:firstColumn="1" w:lastColumn="0" w:noHBand="0" w:noVBand="1"/>
      </w:tblPr>
      <w:tblGrid>
        <w:gridCol w:w="565"/>
        <w:gridCol w:w="3060"/>
        <w:gridCol w:w="7470"/>
        <w:gridCol w:w="303"/>
      </w:tblGrid>
      <w:tr w:rsidR="00117682" w:rsidRPr="00A32E44" w14:paraId="059047ED" w14:textId="77777777" w:rsidTr="008A4AE6">
        <w:trPr>
          <w:gridBefore w:val="1"/>
          <w:gridAfter w:val="1"/>
          <w:wBefore w:w="565" w:type="dxa"/>
          <w:wAfter w:w="303" w:type="dxa"/>
          <w:trHeight w:val="200"/>
        </w:trPr>
        <w:tc>
          <w:tcPr>
            <w:tcW w:w="10530" w:type="dxa"/>
            <w:gridSpan w:val="2"/>
          </w:tcPr>
          <w:p w14:paraId="209169B0" w14:textId="77777777" w:rsidR="00117682" w:rsidRPr="008A4AE6" w:rsidRDefault="00117682">
            <w:pPr>
              <w:rPr>
                <w:lang w:val="en-US"/>
              </w:rPr>
            </w:pPr>
          </w:p>
        </w:tc>
      </w:tr>
      <w:tr w:rsidR="00117682" w:rsidRPr="00B46818" w14:paraId="27500489" w14:textId="77777777" w:rsidTr="008A4AE6">
        <w:trPr>
          <w:trHeight w:val="200"/>
        </w:trPr>
        <w:tc>
          <w:tcPr>
            <w:tcW w:w="11398" w:type="dxa"/>
            <w:gridSpan w:val="4"/>
            <w:shd w:val="clear" w:color="auto" w:fill="DBE0F4" w:themeFill="accent1" w:themeFillTint="33"/>
          </w:tcPr>
          <w:p w14:paraId="3C5BC2E1" w14:textId="77777777" w:rsidR="00117682" w:rsidRPr="00B46818" w:rsidRDefault="00117682" w:rsidP="00C22E09">
            <w:pPr>
              <w:tabs>
                <w:tab w:val="left" w:pos="4303"/>
                <w:tab w:val="center" w:pos="5877"/>
              </w:tabs>
              <w:rPr>
                <w:b/>
                <w:bCs/>
              </w:rPr>
            </w:pPr>
            <w:r w:rsidRPr="008A4AE6">
              <w:rPr>
                <w:b/>
                <w:bCs/>
                <w:lang w:val="en-US"/>
              </w:rPr>
              <w:tab/>
            </w:r>
            <w:r w:rsidRPr="008A4AE6">
              <w:rPr>
                <w:b/>
                <w:bCs/>
                <w:lang w:val="en-US"/>
              </w:rPr>
              <w:tab/>
            </w:r>
            <w:r w:rsidRPr="00B46818">
              <w:rPr>
                <w:b/>
                <w:bCs/>
              </w:rPr>
              <w:t>Vaardigheden</w:t>
            </w:r>
            <w:r>
              <w:rPr>
                <w:b/>
                <w:bCs/>
              </w:rPr>
              <w:t xml:space="preserve"> A1- Niveau</w:t>
            </w:r>
          </w:p>
        </w:tc>
      </w:tr>
      <w:tr w:rsidR="00117682" w:rsidRPr="00B715C9" w14:paraId="4023FFA5" w14:textId="77777777" w:rsidTr="008A4AE6">
        <w:trPr>
          <w:gridBefore w:val="1"/>
          <w:gridAfter w:val="1"/>
          <w:wBefore w:w="565" w:type="dxa"/>
          <w:wAfter w:w="303" w:type="dxa"/>
          <w:trHeight w:val="1017"/>
        </w:trPr>
        <w:tc>
          <w:tcPr>
            <w:tcW w:w="3060" w:type="dxa"/>
          </w:tcPr>
          <w:p w14:paraId="0B24116A" w14:textId="2073FB9D" w:rsidR="00117682" w:rsidRPr="00DC77F5" w:rsidRDefault="00117682" w:rsidP="00117682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Listening</w:t>
            </w:r>
            <w:proofErr w:type="spellEnd"/>
            <w:r w:rsidRPr="00DC77F5">
              <w:rPr>
                <w:color w:val="821908" w:themeColor="accent6" w:themeShade="80"/>
              </w:rPr>
              <w:t xml:space="preserve"> </w:t>
            </w:r>
          </w:p>
        </w:tc>
        <w:tc>
          <w:tcPr>
            <w:tcW w:w="7470" w:type="dxa"/>
          </w:tcPr>
          <w:p w14:paraId="0DB8D459" w14:textId="77777777" w:rsidR="00117682" w:rsidRPr="00630E6E" w:rsidRDefault="00117682" w:rsidP="00117682">
            <w:pPr>
              <w:rPr>
                <w:lang w:val="en-US"/>
              </w:rPr>
            </w:pPr>
            <w:r w:rsidRPr="00630E6E">
              <w:rPr>
                <w:lang w:val="en-US"/>
              </w:rPr>
              <w:t>I can recognize common words and very basic phrases related to myself, my family, and my immediate surroundings when people speak slowly and clearly.</w:t>
            </w:r>
          </w:p>
          <w:p w14:paraId="01BCB979" w14:textId="77777777" w:rsidR="00117682" w:rsidRPr="00117682" w:rsidRDefault="00117682" w:rsidP="00117682">
            <w:pPr>
              <w:rPr>
                <w:lang w:val="en-US"/>
              </w:rPr>
            </w:pPr>
          </w:p>
        </w:tc>
      </w:tr>
      <w:tr w:rsidR="00117682" w:rsidRPr="00B715C9" w14:paraId="350A82DE" w14:textId="77777777" w:rsidTr="008A4AE6">
        <w:trPr>
          <w:gridBefore w:val="1"/>
          <w:gridAfter w:val="1"/>
          <w:wBefore w:w="565" w:type="dxa"/>
          <w:wAfter w:w="303" w:type="dxa"/>
          <w:trHeight w:val="616"/>
        </w:trPr>
        <w:tc>
          <w:tcPr>
            <w:tcW w:w="3060" w:type="dxa"/>
          </w:tcPr>
          <w:p w14:paraId="4013289F" w14:textId="6E7822A3" w:rsidR="00117682" w:rsidRDefault="00117682" w:rsidP="00117682">
            <w:r w:rsidRPr="00DC77F5">
              <w:rPr>
                <w:color w:val="821908" w:themeColor="accent6" w:themeShade="80"/>
              </w:rPr>
              <w:t>Reading</w:t>
            </w:r>
          </w:p>
        </w:tc>
        <w:tc>
          <w:tcPr>
            <w:tcW w:w="7470" w:type="dxa"/>
          </w:tcPr>
          <w:p w14:paraId="3A0A37C6" w14:textId="06B706C5" w:rsidR="00117682" w:rsidRPr="00117682" w:rsidRDefault="00117682" w:rsidP="00117682">
            <w:pPr>
              <w:rPr>
                <w:lang w:val="en-US"/>
              </w:rPr>
            </w:pPr>
            <w:r w:rsidRPr="00630E6E">
              <w:rPr>
                <w:lang w:val="en-US"/>
              </w:rPr>
              <w:t>I can understand familiar names, words, and very simple sentences, such as those found on notices, posters, or in catalogs.</w:t>
            </w:r>
          </w:p>
        </w:tc>
      </w:tr>
      <w:tr w:rsidR="00117682" w:rsidRPr="00B715C9" w14:paraId="4EB36D33" w14:textId="77777777" w:rsidTr="008A4AE6">
        <w:trPr>
          <w:gridBefore w:val="1"/>
          <w:gridAfter w:val="1"/>
          <w:wBefore w:w="565" w:type="dxa"/>
          <w:wAfter w:w="303" w:type="dxa"/>
          <w:trHeight w:val="817"/>
        </w:trPr>
        <w:tc>
          <w:tcPr>
            <w:tcW w:w="3060" w:type="dxa"/>
          </w:tcPr>
          <w:p w14:paraId="6F4B539D" w14:textId="11D5BDD4" w:rsidR="00117682" w:rsidRPr="00DC77F5" w:rsidRDefault="00117682" w:rsidP="00117682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interaction</w:t>
            </w:r>
            <w:proofErr w:type="spellEnd"/>
          </w:p>
        </w:tc>
        <w:tc>
          <w:tcPr>
            <w:tcW w:w="7470" w:type="dxa"/>
          </w:tcPr>
          <w:p w14:paraId="37D3AD7D" w14:textId="368B5C07" w:rsidR="00117682" w:rsidRPr="00117682" w:rsidRDefault="00117682" w:rsidP="00117682">
            <w:pPr>
              <w:rPr>
                <w:lang w:val="en-US"/>
              </w:rPr>
            </w:pPr>
            <w:r w:rsidRPr="00630E6E">
              <w:rPr>
                <w:lang w:val="en-US"/>
              </w:rPr>
              <w:t>I can engage in basic conversations, provided the other person is willing to repeat or rephrase their statements at a slower pace and assist me in expressing myself.</w:t>
            </w:r>
          </w:p>
        </w:tc>
      </w:tr>
      <w:tr w:rsidR="00117682" w:rsidRPr="00B715C9" w14:paraId="3E640003" w14:textId="77777777" w:rsidTr="008A4AE6">
        <w:trPr>
          <w:gridBefore w:val="1"/>
          <w:gridAfter w:val="1"/>
          <w:wBefore w:w="565" w:type="dxa"/>
          <w:wAfter w:w="303" w:type="dxa"/>
          <w:trHeight w:val="817"/>
        </w:trPr>
        <w:tc>
          <w:tcPr>
            <w:tcW w:w="3060" w:type="dxa"/>
          </w:tcPr>
          <w:p w14:paraId="547120BB" w14:textId="4FE0362C" w:rsidR="00117682" w:rsidRPr="00DC77F5" w:rsidRDefault="00117682" w:rsidP="00117682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production</w:t>
            </w:r>
            <w:proofErr w:type="spellEnd"/>
          </w:p>
        </w:tc>
        <w:tc>
          <w:tcPr>
            <w:tcW w:w="7470" w:type="dxa"/>
          </w:tcPr>
          <w:p w14:paraId="130192A8" w14:textId="1B5655AE" w:rsidR="00117682" w:rsidRPr="00117682" w:rsidRDefault="00117682" w:rsidP="00117682">
            <w:pPr>
              <w:rPr>
                <w:lang w:val="en-US"/>
              </w:rPr>
            </w:pPr>
            <w:r w:rsidRPr="00630E6E">
              <w:rPr>
                <w:lang w:val="en-US"/>
              </w:rPr>
              <w:t>I can ask and respond to simple questions regarding immediate needs or very familiar topics. I can use basic phrases and sentences to describe where I live and people I know.</w:t>
            </w:r>
          </w:p>
        </w:tc>
      </w:tr>
      <w:tr w:rsidR="00117682" w:rsidRPr="00B715C9" w14:paraId="6982F76B" w14:textId="77777777" w:rsidTr="008A4AE6">
        <w:trPr>
          <w:gridBefore w:val="1"/>
          <w:gridAfter w:val="1"/>
          <w:wBefore w:w="565" w:type="dxa"/>
          <w:wAfter w:w="303" w:type="dxa"/>
          <w:trHeight w:val="1017"/>
        </w:trPr>
        <w:tc>
          <w:tcPr>
            <w:tcW w:w="3060" w:type="dxa"/>
          </w:tcPr>
          <w:p w14:paraId="556FF423" w14:textId="678B0CC0" w:rsidR="00117682" w:rsidRPr="00DC77F5" w:rsidRDefault="00117682" w:rsidP="00117682">
            <w:pPr>
              <w:rPr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Writing</w:t>
            </w:r>
            <w:proofErr w:type="spellEnd"/>
          </w:p>
        </w:tc>
        <w:tc>
          <w:tcPr>
            <w:tcW w:w="7470" w:type="dxa"/>
          </w:tcPr>
          <w:p w14:paraId="42F5C492" w14:textId="5A21C595" w:rsidR="00117682" w:rsidRPr="00117682" w:rsidRDefault="00117682" w:rsidP="00117682">
            <w:pPr>
              <w:rPr>
                <w:lang w:val="en-US"/>
              </w:rPr>
            </w:pPr>
            <w:r w:rsidRPr="00630E6E">
              <w:rPr>
                <w:lang w:val="en-US"/>
              </w:rPr>
              <w:t>I can write a short, simple postcard, such as sending holiday greetings. I can fill out forms with personal information, like entering my name, nationality, and address on a hotel registration form.</w:t>
            </w:r>
          </w:p>
        </w:tc>
      </w:tr>
    </w:tbl>
    <w:p w14:paraId="09F00644" w14:textId="77777777" w:rsidR="008A4AE6" w:rsidRDefault="008A4AE6">
      <w:pPr>
        <w:rPr>
          <w:lang w:val="en-US"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60"/>
        <w:gridCol w:w="3060"/>
        <w:gridCol w:w="7470"/>
        <w:gridCol w:w="360"/>
      </w:tblGrid>
      <w:tr w:rsidR="00117682" w:rsidRPr="00B715C9" w14:paraId="173EC164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10530" w:type="dxa"/>
            <w:gridSpan w:val="2"/>
          </w:tcPr>
          <w:p w14:paraId="16F6DB10" w14:textId="77777777" w:rsidR="00117682" w:rsidRPr="00844101" w:rsidRDefault="00117682" w:rsidP="00C22E09">
            <w:pPr>
              <w:rPr>
                <w:lang w:val="en-US"/>
              </w:rPr>
            </w:pPr>
          </w:p>
        </w:tc>
      </w:tr>
      <w:tr w:rsidR="00117682" w:rsidRPr="00B46818" w14:paraId="279FE259" w14:textId="77777777" w:rsidTr="008A4AE6">
        <w:tc>
          <w:tcPr>
            <w:tcW w:w="11250" w:type="dxa"/>
            <w:gridSpan w:val="4"/>
            <w:shd w:val="clear" w:color="auto" w:fill="DBE0F4" w:themeFill="accent1" w:themeFillTint="33"/>
          </w:tcPr>
          <w:p w14:paraId="5D8DE53B" w14:textId="36E6BE43" w:rsidR="00117682" w:rsidRPr="00B46818" w:rsidRDefault="00117682" w:rsidP="00C22E09">
            <w:pPr>
              <w:tabs>
                <w:tab w:val="left" w:pos="4303"/>
                <w:tab w:val="center" w:pos="5877"/>
              </w:tabs>
              <w:rPr>
                <w:b/>
                <w:bCs/>
              </w:rPr>
            </w:pPr>
            <w:r w:rsidRPr="00844101">
              <w:rPr>
                <w:b/>
                <w:bCs/>
                <w:lang w:val="en-US"/>
              </w:rPr>
              <w:tab/>
            </w:r>
            <w:r w:rsidRPr="00844101">
              <w:rPr>
                <w:b/>
                <w:bCs/>
                <w:lang w:val="en-US"/>
              </w:rPr>
              <w:tab/>
            </w:r>
            <w:r w:rsidRPr="00B46818">
              <w:rPr>
                <w:b/>
                <w:bCs/>
              </w:rPr>
              <w:t>Vaardigheden</w:t>
            </w:r>
            <w:r>
              <w:rPr>
                <w:b/>
                <w:bCs/>
              </w:rPr>
              <w:t xml:space="preserve"> A</w:t>
            </w:r>
            <w:r w:rsidR="008A4AE6">
              <w:rPr>
                <w:b/>
                <w:bCs/>
              </w:rPr>
              <w:t>2</w:t>
            </w:r>
            <w:r>
              <w:rPr>
                <w:b/>
                <w:bCs/>
              </w:rPr>
              <w:t>- Niveau</w:t>
            </w:r>
          </w:p>
        </w:tc>
      </w:tr>
      <w:tr w:rsidR="008A4AE6" w:rsidRPr="00B715C9" w14:paraId="50470B37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3BBB48F9" w14:textId="35B76EB9" w:rsidR="008A4AE6" w:rsidRPr="00DC77F5" w:rsidRDefault="008A4AE6" w:rsidP="008A4AE6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Listening</w:t>
            </w:r>
            <w:proofErr w:type="spellEnd"/>
            <w:r w:rsidRPr="00DC77F5">
              <w:rPr>
                <w:color w:val="821908" w:themeColor="accent6" w:themeShade="80"/>
              </w:rPr>
              <w:t xml:space="preserve"> </w:t>
            </w:r>
          </w:p>
        </w:tc>
        <w:tc>
          <w:tcPr>
            <w:tcW w:w="7470" w:type="dxa"/>
          </w:tcPr>
          <w:p w14:paraId="5011A72B" w14:textId="307297DC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 xml:space="preserve">I can understand phrases and commonly used vocabulary related to topics of immediate personal interest, such as basic personal and family details, shopping, and the local area. I can grasp the main ideas in brief, clear, and simple </w:t>
            </w:r>
            <w:proofErr w:type="gramStart"/>
            <w:r w:rsidRPr="005A0ADD">
              <w:rPr>
                <w:lang w:val="en-US"/>
              </w:rPr>
              <w:t>messages</w:t>
            </w:r>
            <w:proofErr w:type="gramEnd"/>
            <w:r w:rsidRPr="005A0ADD">
              <w:rPr>
                <w:lang w:val="en-US"/>
              </w:rPr>
              <w:t xml:space="preserve"> and announcements.</w:t>
            </w:r>
          </w:p>
        </w:tc>
      </w:tr>
      <w:tr w:rsidR="008A4AE6" w:rsidRPr="00B715C9" w14:paraId="14F10413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50861AB7" w14:textId="591F7EDB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Reading</w:t>
            </w:r>
          </w:p>
        </w:tc>
        <w:tc>
          <w:tcPr>
            <w:tcW w:w="7470" w:type="dxa"/>
          </w:tcPr>
          <w:p w14:paraId="43BBC13C" w14:textId="3738984E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 xml:space="preserve">I can read very brief and straightforward texts. I </w:t>
            </w:r>
            <w:proofErr w:type="gramStart"/>
            <w:r w:rsidRPr="005A0ADD">
              <w:rPr>
                <w:lang w:val="en-US"/>
              </w:rPr>
              <w:t>am able to</w:t>
            </w:r>
            <w:proofErr w:type="gramEnd"/>
            <w:r w:rsidRPr="005A0ADD">
              <w:rPr>
                <w:lang w:val="en-US"/>
              </w:rPr>
              <w:t xml:space="preserve"> locate specific, predictable information in everyday materials like ads, brochures, menus, and schedules, and I can comprehend short, simple personal letters.</w:t>
            </w:r>
          </w:p>
        </w:tc>
      </w:tr>
      <w:tr w:rsidR="008A4AE6" w:rsidRPr="00B715C9" w14:paraId="6BC2E4A0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7D36083E" w14:textId="2852749F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interaction</w:t>
            </w:r>
            <w:proofErr w:type="spellEnd"/>
          </w:p>
        </w:tc>
        <w:tc>
          <w:tcPr>
            <w:tcW w:w="7470" w:type="dxa"/>
          </w:tcPr>
          <w:p w14:paraId="1CE72D55" w14:textId="1137C9D2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>I can participate in simple and routine tasks that involve direct exchanges of information on familiar subjects and activities. I can manage very brief social interactions, although I often struggle to understand enough to maintain the conversation on my own.</w:t>
            </w:r>
          </w:p>
        </w:tc>
      </w:tr>
      <w:tr w:rsidR="008A4AE6" w:rsidRPr="00B715C9" w14:paraId="08D30BEE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2EC9CAA8" w14:textId="7E50C229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production</w:t>
            </w:r>
            <w:proofErr w:type="spellEnd"/>
          </w:p>
        </w:tc>
        <w:tc>
          <w:tcPr>
            <w:tcW w:w="7470" w:type="dxa"/>
          </w:tcPr>
          <w:p w14:paraId="0E7064AD" w14:textId="24463CD5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>I can use a sequence of phrases and sentences to describe in simple terms my family, other people, my living conditions, educational background, and my current or most recent job.</w:t>
            </w:r>
          </w:p>
        </w:tc>
      </w:tr>
      <w:tr w:rsidR="008A4AE6" w:rsidRPr="00B715C9" w14:paraId="247C8918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237D5D17" w14:textId="7B35AD41" w:rsidR="008A4AE6" w:rsidRPr="00DC77F5" w:rsidRDefault="008A4AE6" w:rsidP="008A4AE6">
            <w:pPr>
              <w:rPr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Writing</w:t>
            </w:r>
            <w:proofErr w:type="spellEnd"/>
          </w:p>
        </w:tc>
        <w:tc>
          <w:tcPr>
            <w:tcW w:w="7470" w:type="dxa"/>
          </w:tcPr>
          <w:p w14:paraId="1B68F49A" w14:textId="35986C0E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 xml:space="preserve">I </w:t>
            </w:r>
            <w:proofErr w:type="gramStart"/>
            <w:r w:rsidRPr="005A0ADD">
              <w:rPr>
                <w:lang w:val="en-US"/>
              </w:rPr>
              <w:t>am capable of writing</w:t>
            </w:r>
            <w:proofErr w:type="gramEnd"/>
            <w:r w:rsidRPr="005A0ADD">
              <w:rPr>
                <w:lang w:val="en-US"/>
              </w:rPr>
              <w:t xml:space="preserve"> short, simple notes and messages about immediate needs. I can also write a basic personal letter, such as one to thank someone for something.</w:t>
            </w:r>
          </w:p>
        </w:tc>
      </w:tr>
    </w:tbl>
    <w:p w14:paraId="5B7BBB85" w14:textId="07013CBB" w:rsidR="008A4AE6" w:rsidRPr="00AB7632" w:rsidRDefault="008A4AE6" w:rsidP="00AB7632">
      <w:pPr>
        <w:pStyle w:val="Heading1"/>
        <w:rPr>
          <w:sz w:val="56"/>
          <w:szCs w:val="56"/>
          <w:lang w:val="en-US"/>
        </w:rPr>
      </w:pPr>
      <w:bookmarkStart w:id="3" w:name="_Toc189842531"/>
      <w:r w:rsidRPr="00600B75">
        <w:rPr>
          <w:sz w:val="56"/>
          <w:szCs w:val="56"/>
          <w:lang w:val="en-US"/>
        </w:rPr>
        <w:lastRenderedPageBreak/>
        <w:t>Knowing where you stand-</w:t>
      </w:r>
      <w:r w:rsidR="00D07099">
        <w:rPr>
          <w:sz w:val="56"/>
          <w:szCs w:val="56"/>
          <w:lang w:val="en-US"/>
        </w:rPr>
        <w:t xml:space="preserve"> </w:t>
      </w:r>
      <w:r w:rsidR="0016019E">
        <w:rPr>
          <w:b/>
          <w:bCs/>
          <w:color w:val="821908" w:themeColor="accent6" w:themeShade="80"/>
          <w:sz w:val="56"/>
          <w:szCs w:val="56"/>
          <w:lang w:val="en-US"/>
        </w:rPr>
        <w:t xml:space="preserve">Being </w:t>
      </w:r>
      <w:r w:rsidR="008E5FAB">
        <w:rPr>
          <w:b/>
          <w:bCs/>
          <w:color w:val="821908" w:themeColor="accent6" w:themeShade="80"/>
          <w:sz w:val="56"/>
          <w:szCs w:val="56"/>
          <w:lang w:val="en-US"/>
        </w:rPr>
        <w:t>a</w:t>
      </w:r>
      <w:r w:rsidRPr="00A32E44">
        <w:rPr>
          <w:b/>
          <w:bCs/>
          <w:color w:val="821908" w:themeColor="accent6" w:themeShade="80"/>
          <w:sz w:val="56"/>
          <w:szCs w:val="56"/>
          <w:lang w:val="en-US"/>
        </w:rPr>
        <w:t>dvanced</w:t>
      </w:r>
      <w:bookmarkEnd w:id="3"/>
      <w:r w:rsidR="00E466D9">
        <w:rPr>
          <w:b/>
          <w:bCs/>
          <w:color w:val="821908" w:themeColor="accent6" w:themeShade="80"/>
          <w:sz w:val="56"/>
          <w:szCs w:val="56"/>
          <w:lang w:val="en-US"/>
        </w:rPr>
        <w:t xml:space="preserve"> 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60"/>
        <w:gridCol w:w="3060"/>
        <w:gridCol w:w="7470"/>
        <w:gridCol w:w="360"/>
      </w:tblGrid>
      <w:tr w:rsidR="00117682" w:rsidRPr="00E466D9" w14:paraId="6E721E5F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10530" w:type="dxa"/>
            <w:gridSpan w:val="2"/>
          </w:tcPr>
          <w:p w14:paraId="45D744AB" w14:textId="77777777" w:rsidR="00117682" w:rsidRPr="008A4AE6" w:rsidRDefault="00117682" w:rsidP="00C22E09">
            <w:pPr>
              <w:rPr>
                <w:lang w:val="en-US"/>
              </w:rPr>
            </w:pPr>
          </w:p>
        </w:tc>
      </w:tr>
      <w:tr w:rsidR="00117682" w:rsidRPr="00B46818" w14:paraId="58BD37EA" w14:textId="77777777" w:rsidTr="008A4AE6">
        <w:tc>
          <w:tcPr>
            <w:tcW w:w="11250" w:type="dxa"/>
            <w:gridSpan w:val="4"/>
            <w:shd w:val="clear" w:color="auto" w:fill="DBE0F4" w:themeFill="accent1" w:themeFillTint="33"/>
          </w:tcPr>
          <w:p w14:paraId="2B0422F1" w14:textId="2D489F8B" w:rsidR="00117682" w:rsidRPr="00B46818" w:rsidRDefault="00117682" w:rsidP="00C22E09">
            <w:pPr>
              <w:tabs>
                <w:tab w:val="left" w:pos="4303"/>
                <w:tab w:val="center" w:pos="5877"/>
              </w:tabs>
              <w:rPr>
                <w:b/>
                <w:bCs/>
              </w:rPr>
            </w:pPr>
            <w:r w:rsidRPr="008A4AE6">
              <w:rPr>
                <w:b/>
                <w:bCs/>
                <w:lang w:val="en-US"/>
              </w:rPr>
              <w:tab/>
            </w:r>
            <w:r w:rsidRPr="008A4AE6">
              <w:rPr>
                <w:b/>
                <w:bCs/>
                <w:lang w:val="en-US"/>
              </w:rPr>
              <w:tab/>
            </w:r>
            <w:r w:rsidRPr="00B46818">
              <w:rPr>
                <w:b/>
                <w:bCs/>
              </w:rPr>
              <w:t>Vaardigheden</w:t>
            </w:r>
            <w:r>
              <w:rPr>
                <w:b/>
                <w:bCs/>
              </w:rPr>
              <w:t xml:space="preserve"> </w:t>
            </w:r>
            <w:r w:rsidR="008A4AE6">
              <w:rPr>
                <w:b/>
                <w:bCs/>
              </w:rPr>
              <w:t>B</w:t>
            </w:r>
            <w:r>
              <w:rPr>
                <w:b/>
                <w:bCs/>
              </w:rPr>
              <w:t>1- Niveau</w:t>
            </w:r>
          </w:p>
        </w:tc>
      </w:tr>
      <w:tr w:rsidR="008A4AE6" w:rsidRPr="00B715C9" w14:paraId="5D876DB0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6E16E6F8" w14:textId="3E868233" w:rsidR="008A4AE6" w:rsidRPr="00DC77F5" w:rsidRDefault="008A4AE6" w:rsidP="008A4AE6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Listening</w:t>
            </w:r>
            <w:proofErr w:type="spellEnd"/>
          </w:p>
        </w:tc>
        <w:tc>
          <w:tcPr>
            <w:tcW w:w="7470" w:type="dxa"/>
          </w:tcPr>
          <w:p w14:paraId="7FA7A58F" w14:textId="371198FE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>I can grasp the main ideas of clear, standard speech on familiar topics commonly encountered at work, school, or during leisure activities. I can follow the main points of many radio or TV programs on current events or subjects of personal or professional interest when they are delivered slowly and clearly.</w:t>
            </w:r>
          </w:p>
        </w:tc>
      </w:tr>
      <w:tr w:rsidR="008A4AE6" w:rsidRPr="00B715C9" w14:paraId="1B68C097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2F87D3D4" w14:textId="493DA1D0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Reading</w:t>
            </w:r>
          </w:p>
        </w:tc>
        <w:tc>
          <w:tcPr>
            <w:tcW w:w="7470" w:type="dxa"/>
          </w:tcPr>
          <w:p w14:paraId="08D62C28" w14:textId="3927263C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 xml:space="preserve">I can understand texts that primarily use </w:t>
            </w:r>
            <w:proofErr w:type="spellStart"/>
            <w:r w:rsidRPr="005A0ADD">
              <w:rPr>
                <w:lang w:val="en-US"/>
              </w:rPr>
              <w:t>everyday</w:t>
            </w:r>
            <w:proofErr w:type="spellEnd"/>
            <w:r w:rsidRPr="005A0ADD">
              <w:rPr>
                <w:lang w:val="en-US"/>
              </w:rPr>
              <w:t xml:space="preserve"> or job-related language with high-frequency vocabulary. I can comprehend descriptions of events, emotions, and desires in personal letters.</w:t>
            </w:r>
          </w:p>
        </w:tc>
      </w:tr>
      <w:tr w:rsidR="008A4AE6" w:rsidRPr="00B715C9" w14:paraId="5CBDE3ED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1CB13454" w14:textId="5C7586BF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interaction</w:t>
            </w:r>
            <w:proofErr w:type="spellEnd"/>
          </w:p>
        </w:tc>
        <w:tc>
          <w:tcPr>
            <w:tcW w:w="7470" w:type="dxa"/>
          </w:tcPr>
          <w:p w14:paraId="55313B54" w14:textId="2DF29D18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>I can handle most situations that may occur while traveling in a place where the language is spoken. I am comfortable entering conversations on familiar topics, personal interests, or daily life matters, such as family, hobbies, work, travel, and current events, even without prior preparation.</w:t>
            </w:r>
          </w:p>
        </w:tc>
      </w:tr>
      <w:tr w:rsidR="008A4AE6" w:rsidRPr="00B715C9" w14:paraId="2191CCE6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7BDDCFD7" w14:textId="23BF3397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production</w:t>
            </w:r>
            <w:proofErr w:type="spellEnd"/>
          </w:p>
        </w:tc>
        <w:tc>
          <w:tcPr>
            <w:tcW w:w="7470" w:type="dxa"/>
          </w:tcPr>
          <w:p w14:paraId="077B55A8" w14:textId="4F817EA1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>I can link phrases in simple ways to describe my experiences, events, dreams, hopes, and goals. I can briefly provide reasons and explanations for my opinions and plans. I am also able to tell a story, summarize the plot of a book or movie, and express my reactions.</w:t>
            </w:r>
          </w:p>
        </w:tc>
      </w:tr>
      <w:tr w:rsidR="008A4AE6" w:rsidRPr="00B715C9" w14:paraId="68A93208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716E563D" w14:textId="792AF866" w:rsidR="008A4AE6" w:rsidRPr="00DC77F5" w:rsidRDefault="008A4AE6" w:rsidP="008A4AE6">
            <w:pPr>
              <w:rPr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Writing</w:t>
            </w:r>
            <w:proofErr w:type="spellEnd"/>
          </w:p>
        </w:tc>
        <w:tc>
          <w:tcPr>
            <w:tcW w:w="7470" w:type="dxa"/>
          </w:tcPr>
          <w:p w14:paraId="30EF5554" w14:textId="35E3C952" w:rsidR="008A4AE6" w:rsidRPr="00117682" w:rsidRDefault="008A4AE6" w:rsidP="008A4AE6">
            <w:pPr>
              <w:rPr>
                <w:lang w:val="en-US"/>
              </w:rPr>
            </w:pPr>
            <w:r w:rsidRPr="005A0ADD">
              <w:rPr>
                <w:lang w:val="en-US"/>
              </w:rPr>
              <w:t>I can write straightforward, connected text on topics that are familiar or personally interesting to me. I can also write personal letters that describe experiences and impressions.</w:t>
            </w:r>
          </w:p>
        </w:tc>
      </w:tr>
    </w:tbl>
    <w:p w14:paraId="4E7F37C2" w14:textId="77777777" w:rsidR="008A4AE6" w:rsidRDefault="008A4AE6">
      <w:pPr>
        <w:rPr>
          <w:lang w:val="en-US"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60"/>
        <w:gridCol w:w="3060"/>
        <w:gridCol w:w="7470"/>
        <w:gridCol w:w="360"/>
      </w:tblGrid>
      <w:tr w:rsidR="008A4AE6" w:rsidRPr="00B715C9" w14:paraId="1BF85EC1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10530" w:type="dxa"/>
            <w:gridSpan w:val="2"/>
          </w:tcPr>
          <w:p w14:paraId="1CD7C048" w14:textId="77777777" w:rsidR="008A4AE6" w:rsidRPr="008A4AE6" w:rsidRDefault="008A4AE6" w:rsidP="00C22E09">
            <w:pPr>
              <w:rPr>
                <w:lang w:val="en-US"/>
              </w:rPr>
            </w:pPr>
          </w:p>
        </w:tc>
      </w:tr>
      <w:tr w:rsidR="008A4AE6" w:rsidRPr="00B46818" w14:paraId="1CAE5EBF" w14:textId="77777777" w:rsidTr="008A4AE6">
        <w:tc>
          <w:tcPr>
            <w:tcW w:w="11250" w:type="dxa"/>
            <w:gridSpan w:val="4"/>
            <w:shd w:val="clear" w:color="auto" w:fill="DBE0F4" w:themeFill="accent1" w:themeFillTint="33"/>
          </w:tcPr>
          <w:p w14:paraId="2257C85D" w14:textId="40CC4D91" w:rsidR="008A4AE6" w:rsidRPr="00B46818" w:rsidRDefault="008A4AE6" w:rsidP="00C22E09">
            <w:pPr>
              <w:tabs>
                <w:tab w:val="left" w:pos="4303"/>
                <w:tab w:val="center" w:pos="5877"/>
              </w:tabs>
              <w:rPr>
                <w:b/>
                <w:bCs/>
              </w:rPr>
            </w:pPr>
            <w:r w:rsidRPr="008A4AE6">
              <w:rPr>
                <w:b/>
                <w:bCs/>
                <w:lang w:val="en-US"/>
              </w:rPr>
              <w:tab/>
            </w:r>
            <w:r w:rsidRPr="008A4AE6">
              <w:rPr>
                <w:b/>
                <w:bCs/>
                <w:lang w:val="en-US"/>
              </w:rPr>
              <w:tab/>
            </w:r>
            <w:r w:rsidRPr="00B46818">
              <w:rPr>
                <w:b/>
                <w:bCs/>
              </w:rPr>
              <w:t>Vaardigheden</w:t>
            </w:r>
            <w:r>
              <w:rPr>
                <w:b/>
                <w:bCs/>
              </w:rPr>
              <w:t xml:space="preserve"> B2- Niveau</w:t>
            </w:r>
          </w:p>
        </w:tc>
      </w:tr>
      <w:tr w:rsidR="008A4AE6" w:rsidRPr="00B715C9" w14:paraId="161B80A2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68757963" w14:textId="64BCE8DC" w:rsidR="008A4AE6" w:rsidRPr="00DC77F5" w:rsidRDefault="008A4AE6" w:rsidP="008A4AE6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Listening</w:t>
            </w:r>
            <w:proofErr w:type="spellEnd"/>
          </w:p>
        </w:tc>
        <w:tc>
          <w:tcPr>
            <w:tcW w:w="7470" w:type="dxa"/>
          </w:tcPr>
          <w:p w14:paraId="7DBEA70C" w14:textId="640E6F5D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 xml:space="preserve">I can comprehend extended speech and lectures and follow complex </w:t>
            </w:r>
            <w:proofErr w:type="gramStart"/>
            <w:r w:rsidRPr="00A60148">
              <w:rPr>
                <w:lang w:val="en-US"/>
              </w:rPr>
              <w:t>arguments, if</w:t>
            </w:r>
            <w:proofErr w:type="gramEnd"/>
            <w:r w:rsidRPr="00A60148">
              <w:rPr>
                <w:lang w:val="en-US"/>
              </w:rPr>
              <w:t xml:space="preserve"> the subject is fairly familiar. I can understand most TV news and current affairs programs, as well as many films in standard language</w:t>
            </w:r>
            <w:r>
              <w:rPr>
                <w:lang w:val="en-US"/>
              </w:rPr>
              <w:t>.</w:t>
            </w:r>
          </w:p>
        </w:tc>
      </w:tr>
      <w:tr w:rsidR="008A4AE6" w:rsidRPr="00117682" w14:paraId="14E0F9F3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38227156" w14:textId="3E3E1AA9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Reading</w:t>
            </w:r>
          </w:p>
        </w:tc>
        <w:tc>
          <w:tcPr>
            <w:tcW w:w="7470" w:type="dxa"/>
          </w:tcPr>
          <w:p w14:paraId="1C62C9B6" w14:textId="18D33FD8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 xml:space="preserve">I can read articles and reports on contemporary issues where writers express specific opinions or viewpoints. </w:t>
            </w:r>
            <w:r>
              <w:t xml:space="preserve">I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modern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prose</w:t>
            </w:r>
            <w:proofErr w:type="spellEnd"/>
            <w:r>
              <w:t>.</w:t>
            </w:r>
          </w:p>
        </w:tc>
      </w:tr>
      <w:tr w:rsidR="008A4AE6" w:rsidRPr="00B715C9" w14:paraId="30458800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15E1A6E9" w14:textId="6F919DF5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interaction</w:t>
            </w:r>
            <w:proofErr w:type="spellEnd"/>
          </w:p>
        </w:tc>
        <w:tc>
          <w:tcPr>
            <w:tcW w:w="7470" w:type="dxa"/>
          </w:tcPr>
          <w:p w14:paraId="0CCD0500" w14:textId="7B44FB03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>I can engage in conversations with a level of fluency and spontaneity that makes regular interaction with native speakers manageable. I can actively participate in discussions in familiar situations, clearly expressing and defending my opinions.</w:t>
            </w:r>
          </w:p>
        </w:tc>
      </w:tr>
      <w:tr w:rsidR="008A4AE6" w:rsidRPr="00B715C9" w14:paraId="1A98DB84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767F27E9" w14:textId="4065B4AB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production</w:t>
            </w:r>
            <w:proofErr w:type="spellEnd"/>
          </w:p>
        </w:tc>
        <w:tc>
          <w:tcPr>
            <w:tcW w:w="7470" w:type="dxa"/>
          </w:tcPr>
          <w:p w14:paraId="072B1387" w14:textId="205E8F1D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>I can give clear, detailed descriptions on a broad range of topics related to my areas of interest. I can explain my perspective on current issues, discussing the pros and cons of different options.</w:t>
            </w:r>
          </w:p>
        </w:tc>
      </w:tr>
      <w:tr w:rsidR="008A4AE6" w:rsidRPr="00B715C9" w14:paraId="02715F80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752A16A4" w14:textId="18D0D6EB" w:rsidR="008A4AE6" w:rsidRPr="00DC77F5" w:rsidRDefault="008A4AE6" w:rsidP="008A4AE6">
            <w:pPr>
              <w:rPr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Writing</w:t>
            </w:r>
            <w:proofErr w:type="spellEnd"/>
          </w:p>
        </w:tc>
        <w:tc>
          <w:tcPr>
            <w:tcW w:w="7470" w:type="dxa"/>
          </w:tcPr>
          <w:p w14:paraId="6AB37A8D" w14:textId="66A50A19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>I can write clear and detailed texts on a variety of subjects related to my interests. I can compose essays or reports, conveying information or presenting arguments for or against a particular viewpoint. I am also able to write letters that emphasize the personal significance of events and experiences.</w:t>
            </w:r>
          </w:p>
        </w:tc>
      </w:tr>
    </w:tbl>
    <w:p w14:paraId="5BDC26D3" w14:textId="20CBE9EC" w:rsidR="008A4AE6" w:rsidRPr="00AB7632" w:rsidRDefault="008A4AE6" w:rsidP="00AB7632">
      <w:pPr>
        <w:pStyle w:val="Heading1"/>
        <w:rPr>
          <w:sz w:val="56"/>
          <w:szCs w:val="56"/>
          <w:lang w:val="en-US"/>
        </w:rPr>
      </w:pPr>
      <w:bookmarkStart w:id="4" w:name="_Toc189842532"/>
      <w:r w:rsidRPr="00600B75">
        <w:rPr>
          <w:sz w:val="56"/>
          <w:szCs w:val="56"/>
          <w:lang w:val="en-US"/>
        </w:rPr>
        <w:lastRenderedPageBreak/>
        <w:t>Knowing where you stand-</w:t>
      </w:r>
      <w:r w:rsidR="00D07099">
        <w:rPr>
          <w:sz w:val="56"/>
          <w:szCs w:val="56"/>
          <w:lang w:val="en-US"/>
        </w:rPr>
        <w:t xml:space="preserve"> </w:t>
      </w:r>
      <w:r w:rsidR="00D07099">
        <w:rPr>
          <w:b/>
          <w:bCs/>
          <w:color w:val="821908" w:themeColor="accent6" w:themeShade="80"/>
          <w:sz w:val="56"/>
          <w:szCs w:val="56"/>
          <w:lang w:val="en-US"/>
        </w:rPr>
        <w:t>Being proficient</w:t>
      </w:r>
      <w:bookmarkEnd w:id="4"/>
      <w:r w:rsidR="00E466D9">
        <w:rPr>
          <w:b/>
          <w:bCs/>
          <w:color w:val="821908" w:themeColor="accent6" w:themeShade="80"/>
          <w:sz w:val="56"/>
          <w:szCs w:val="56"/>
          <w:lang w:val="en-US"/>
        </w:rPr>
        <w:t xml:space="preserve"> </w:t>
      </w: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60"/>
        <w:gridCol w:w="3060"/>
        <w:gridCol w:w="7470"/>
        <w:gridCol w:w="360"/>
      </w:tblGrid>
      <w:tr w:rsidR="008A4AE6" w:rsidRPr="00E466D9" w14:paraId="4E29C00A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10530" w:type="dxa"/>
            <w:gridSpan w:val="2"/>
          </w:tcPr>
          <w:p w14:paraId="0A61348D" w14:textId="77777777" w:rsidR="008A4AE6" w:rsidRPr="008A4AE6" w:rsidRDefault="008A4AE6" w:rsidP="00C22E09">
            <w:pPr>
              <w:rPr>
                <w:lang w:val="en-US"/>
              </w:rPr>
            </w:pPr>
          </w:p>
        </w:tc>
      </w:tr>
      <w:tr w:rsidR="008A4AE6" w:rsidRPr="00B46818" w14:paraId="057441B5" w14:textId="77777777" w:rsidTr="008A4AE6">
        <w:tc>
          <w:tcPr>
            <w:tcW w:w="11250" w:type="dxa"/>
            <w:gridSpan w:val="4"/>
            <w:shd w:val="clear" w:color="auto" w:fill="DBE0F4" w:themeFill="accent1" w:themeFillTint="33"/>
          </w:tcPr>
          <w:p w14:paraId="32B93007" w14:textId="49B35645" w:rsidR="008A4AE6" w:rsidRPr="00B46818" w:rsidRDefault="008A4AE6" w:rsidP="00C22E09">
            <w:pPr>
              <w:tabs>
                <w:tab w:val="left" w:pos="4303"/>
                <w:tab w:val="center" w:pos="5877"/>
              </w:tabs>
              <w:rPr>
                <w:b/>
                <w:bCs/>
              </w:rPr>
            </w:pPr>
            <w:r w:rsidRPr="008A4AE6">
              <w:rPr>
                <w:b/>
                <w:bCs/>
                <w:lang w:val="en-US"/>
              </w:rPr>
              <w:tab/>
            </w:r>
            <w:r w:rsidRPr="008A4AE6">
              <w:rPr>
                <w:b/>
                <w:bCs/>
                <w:lang w:val="en-US"/>
              </w:rPr>
              <w:tab/>
            </w:r>
            <w:r w:rsidRPr="00B46818">
              <w:rPr>
                <w:b/>
                <w:bCs/>
              </w:rPr>
              <w:t>Vaardigheden</w:t>
            </w:r>
            <w:r>
              <w:rPr>
                <w:b/>
                <w:bCs/>
              </w:rPr>
              <w:t xml:space="preserve"> C1- Niveau</w:t>
            </w:r>
          </w:p>
        </w:tc>
      </w:tr>
      <w:tr w:rsidR="008A4AE6" w:rsidRPr="00B715C9" w14:paraId="116F038E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580962F7" w14:textId="2FACD89B" w:rsidR="008A4AE6" w:rsidRPr="00DC77F5" w:rsidRDefault="008A4AE6" w:rsidP="008A4AE6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Listening</w:t>
            </w:r>
            <w:proofErr w:type="spellEnd"/>
          </w:p>
        </w:tc>
        <w:tc>
          <w:tcPr>
            <w:tcW w:w="7470" w:type="dxa"/>
          </w:tcPr>
          <w:p w14:paraId="7B268FFE" w14:textId="14FE8F4C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 xml:space="preserve">I can comprehend extended speech and lectures and follow complex </w:t>
            </w:r>
            <w:proofErr w:type="gramStart"/>
            <w:r w:rsidRPr="00A60148">
              <w:rPr>
                <w:lang w:val="en-US"/>
              </w:rPr>
              <w:t>arguments, if</w:t>
            </w:r>
            <w:proofErr w:type="gramEnd"/>
            <w:r w:rsidRPr="00A60148">
              <w:rPr>
                <w:lang w:val="en-US"/>
              </w:rPr>
              <w:t xml:space="preserve"> the subject is fairly familiar. I can understand most TV news and current affairs programs, as well as many films in standard language</w:t>
            </w:r>
            <w:r>
              <w:rPr>
                <w:lang w:val="en-US"/>
              </w:rPr>
              <w:t>.</w:t>
            </w:r>
          </w:p>
        </w:tc>
      </w:tr>
      <w:tr w:rsidR="008A4AE6" w:rsidRPr="00117682" w14:paraId="00E9ED57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6AE810DC" w14:textId="04CC1A0C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Reading</w:t>
            </w:r>
          </w:p>
        </w:tc>
        <w:tc>
          <w:tcPr>
            <w:tcW w:w="7470" w:type="dxa"/>
          </w:tcPr>
          <w:p w14:paraId="63DBC38D" w14:textId="2510041F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 xml:space="preserve">I can read articles and reports on contemporary issues where writers express specific opinions or viewpoints. </w:t>
            </w:r>
            <w:r>
              <w:t xml:space="preserve">I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modern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prose</w:t>
            </w:r>
            <w:proofErr w:type="spellEnd"/>
            <w:r>
              <w:t>.</w:t>
            </w:r>
          </w:p>
        </w:tc>
      </w:tr>
      <w:tr w:rsidR="008A4AE6" w:rsidRPr="00B715C9" w14:paraId="1A8CEB39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2942D269" w14:textId="727AD0DB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interaction</w:t>
            </w:r>
            <w:proofErr w:type="spellEnd"/>
          </w:p>
        </w:tc>
        <w:tc>
          <w:tcPr>
            <w:tcW w:w="7470" w:type="dxa"/>
          </w:tcPr>
          <w:p w14:paraId="038EDBA5" w14:textId="6CAB5937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>I can engage in conversations with a level of fluency and spontaneity that makes regular interaction with native speakers manageable. I can actively participate in discussions in familiar situations, clearly expressing and defending my opinions.</w:t>
            </w:r>
          </w:p>
        </w:tc>
      </w:tr>
      <w:tr w:rsidR="008A4AE6" w:rsidRPr="00B715C9" w14:paraId="5B68DB27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2B28B43A" w14:textId="048A9655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production</w:t>
            </w:r>
            <w:proofErr w:type="spellEnd"/>
          </w:p>
        </w:tc>
        <w:tc>
          <w:tcPr>
            <w:tcW w:w="7470" w:type="dxa"/>
          </w:tcPr>
          <w:p w14:paraId="5396CDFA" w14:textId="53B5FE63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>I can give clear, detailed descriptions on a broad range of topics related to my areas of interest. I can explain my perspective on current issues, discussing the pros and cons of different options.</w:t>
            </w:r>
          </w:p>
        </w:tc>
      </w:tr>
      <w:tr w:rsidR="008A4AE6" w:rsidRPr="00B715C9" w14:paraId="184E9032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60AC5BE8" w14:textId="07ED0F0F" w:rsidR="008A4AE6" w:rsidRPr="00DC77F5" w:rsidRDefault="008A4AE6" w:rsidP="008A4AE6">
            <w:pPr>
              <w:rPr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Writing</w:t>
            </w:r>
            <w:proofErr w:type="spellEnd"/>
          </w:p>
        </w:tc>
        <w:tc>
          <w:tcPr>
            <w:tcW w:w="7470" w:type="dxa"/>
          </w:tcPr>
          <w:p w14:paraId="4F4EACF8" w14:textId="2C6765ED" w:rsidR="008A4AE6" w:rsidRPr="00117682" w:rsidRDefault="008A4AE6" w:rsidP="008A4AE6">
            <w:pPr>
              <w:rPr>
                <w:lang w:val="en-US"/>
              </w:rPr>
            </w:pPr>
            <w:r w:rsidRPr="00A60148">
              <w:rPr>
                <w:lang w:val="en-US"/>
              </w:rPr>
              <w:t>I can write clear and detailed texts on a variety of subjects related to my interests. I can compose essays or reports, conveying information or presenting arguments for or against a particular viewpoint. I am also able to write letters that emphasize the personal significance of events and experiences.</w:t>
            </w:r>
          </w:p>
        </w:tc>
      </w:tr>
    </w:tbl>
    <w:p w14:paraId="3507E176" w14:textId="18FE896F" w:rsidR="008A4AE6" w:rsidRDefault="008A4AE6">
      <w:pPr>
        <w:rPr>
          <w:lang w:val="en-US"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360"/>
        <w:gridCol w:w="3060"/>
        <w:gridCol w:w="7470"/>
        <w:gridCol w:w="360"/>
      </w:tblGrid>
      <w:tr w:rsidR="008A4AE6" w:rsidRPr="00B715C9" w14:paraId="099A78F8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10530" w:type="dxa"/>
            <w:gridSpan w:val="2"/>
          </w:tcPr>
          <w:p w14:paraId="15556F45" w14:textId="77777777" w:rsidR="008A4AE6" w:rsidRPr="008A4AE6" w:rsidRDefault="008A4AE6" w:rsidP="00C22E09">
            <w:pPr>
              <w:rPr>
                <w:lang w:val="en-US"/>
              </w:rPr>
            </w:pPr>
          </w:p>
        </w:tc>
      </w:tr>
      <w:tr w:rsidR="008A4AE6" w:rsidRPr="00B46818" w14:paraId="017801FF" w14:textId="77777777" w:rsidTr="008A4AE6">
        <w:tc>
          <w:tcPr>
            <w:tcW w:w="11250" w:type="dxa"/>
            <w:gridSpan w:val="4"/>
            <w:shd w:val="clear" w:color="auto" w:fill="DBE0F4" w:themeFill="accent1" w:themeFillTint="33"/>
          </w:tcPr>
          <w:p w14:paraId="061F7FD7" w14:textId="54DD8C64" w:rsidR="008A4AE6" w:rsidRPr="00B46818" w:rsidRDefault="008A4AE6" w:rsidP="00C22E09">
            <w:pPr>
              <w:tabs>
                <w:tab w:val="left" w:pos="4303"/>
                <w:tab w:val="center" w:pos="5877"/>
              </w:tabs>
              <w:rPr>
                <w:b/>
                <w:bCs/>
              </w:rPr>
            </w:pPr>
            <w:r w:rsidRPr="008A4AE6">
              <w:rPr>
                <w:b/>
                <w:bCs/>
                <w:lang w:val="en-US"/>
              </w:rPr>
              <w:tab/>
            </w:r>
            <w:r w:rsidRPr="008A4AE6">
              <w:rPr>
                <w:b/>
                <w:bCs/>
                <w:lang w:val="en-US"/>
              </w:rPr>
              <w:tab/>
            </w:r>
            <w:r w:rsidRPr="00B46818">
              <w:rPr>
                <w:b/>
                <w:bCs/>
              </w:rPr>
              <w:t>Vaardigheden</w:t>
            </w:r>
            <w:r>
              <w:rPr>
                <w:b/>
                <w:bCs/>
              </w:rPr>
              <w:t xml:space="preserve"> C2- Niveau</w:t>
            </w:r>
          </w:p>
        </w:tc>
      </w:tr>
      <w:tr w:rsidR="008A4AE6" w:rsidRPr="00B715C9" w14:paraId="7FA4560E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73F15186" w14:textId="4EAE0692" w:rsidR="008A4AE6" w:rsidRPr="00DC77F5" w:rsidRDefault="008A4AE6" w:rsidP="008A4AE6">
            <w:pPr>
              <w:rPr>
                <w:b/>
                <w:bCs/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Listening</w:t>
            </w:r>
            <w:proofErr w:type="spellEnd"/>
          </w:p>
        </w:tc>
        <w:tc>
          <w:tcPr>
            <w:tcW w:w="7470" w:type="dxa"/>
          </w:tcPr>
          <w:p w14:paraId="0BD1833C" w14:textId="053EDF24" w:rsidR="008A4AE6" w:rsidRPr="00117682" w:rsidRDefault="008A4AE6" w:rsidP="008A4AE6">
            <w:pPr>
              <w:rPr>
                <w:lang w:val="en-US"/>
              </w:rPr>
            </w:pPr>
            <w:r w:rsidRPr="0008543E">
              <w:rPr>
                <w:lang w:val="en-US"/>
              </w:rPr>
              <w:t xml:space="preserve">I can easily understand any spoken language, whether live or broadcast, even at fast native speeds, </w:t>
            </w:r>
            <w:proofErr w:type="gramStart"/>
            <w:r w:rsidRPr="0008543E">
              <w:rPr>
                <w:lang w:val="en-US"/>
              </w:rPr>
              <w:t>as long as</w:t>
            </w:r>
            <w:proofErr w:type="gramEnd"/>
            <w:r w:rsidRPr="0008543E">
              <w:rPr>
                <w:lang w:val="en-US"/>
              </w:rPr>
              <w:t xml:space="preserve"> I have some time to adjust to the accent.</w:t>
            </w:r>
          </w:p>
        </w:tc>
      </w:tr>
      <w:tr w:rsidR="008A4AE6" w:rsidRPr="00B715C9" w14:paraId="656ABA04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5E865F4E" w14:textId="58032239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Reading</w:t>
            </w:r>
          </w:p>
        </w:tc>
        <w:tc>
          <w:tcPr>
            <w:tcW w:w="7470" w:type="dxa"/>
          </w:tcPr>
          <w:p w14:paraId="640315DD" w14:textId="0B44BCC0" w:rsidR="008A4AE6" w:rsidRPr="00117682" w:rsidRDefault="008A4AE6" w:rsidP="008A4AE6">
            <w:pPr>
              <w:rPr>
                <w:lang w:val="en-US"/>
              </w:rPr>
            </w:pPr>
            <w:r w:rsidRPr="0008543E">
              <w:rPr>
                <w:lang w:val="en-US"/>
              </w:rPr>
              <w:t>I can read nearly all types of written texts with ease, including abstract, complex, and linguistically challenging materials such as manuals, specialized articles, and literary works.</w:t>
            </w:r>
          </w:p>
        </w:tc>
      </w:tr>
      <w:tr w:rsidR="008A4AE6" w:rsidRPr="00B715C9" w14:paraId="7620C23D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4A6F1986" w14:textId="6709D5A2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interaction</w:t>
            </w:r>
            <w:proofErr w:type="spellEnd"/>
          </w:p>
        </w:tc>
        <w:tc>
          <w:tcPr>
            <w:tcW w:w="7470" w:type="dxa"/>
          </w:tcPr>
          <w:p w14:paraId="2332FD01" w14:textId="7F55976B" w:rsidR="008A4AE6" w:rsidRPr="00117682" w:rsidRDefault="008A4AE6" w:rsidP="008A4AE6">
            <w:pPr>
              <w:rPr>
                <w:lang w:val="en-US"/>
              </w:rPr>
            </w:pPr>
            <w:r w:rsidRPr="0008543E">
              <w:rPr>
                <w:lang w:val="en-US"/>
              </w:rPr>
              <w:t>I can engage effortlessly in any conversation or discussion and am well-versed in idiomatic expressions and colloquialisms. I can express myself fluently, conveying subtle nuances of meaning with precision. If I encounter a problem, I can smoothly rephrase or restructure my speech in a way that goes largely unnoticed by others.</w:t>
            </w:r>
          </w:p>
        </w:tc>
      </w:tr>
      <w:tr w:rsidR="008A4AE6" w:rsidRPr="00B715C9" w14:paraId="4DE13FEB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61C884CF" w14:textId="119ECF79" w:rsidR="008A4AE6" w:rsidRPr="00DC77F5" w:rsidRDefault="008A4AE6" w:rsidP="008A4AE6">
            <w:pPr>
              <w:rPr>
                <w:color w:val="821908" w:themeColor="accent6" w:themeShade="80"/>
              </w:rPr>
            </w:pPr>
            <w:r w:rsidRPr="00DC77F5">
              <w:rPr>
                <w:color w:val="821908" w:themeColor="accent6" w:themeShade="80"/>
              </w:rPr>
              <w:t>Spoken-</w:t>
            </w:r>
            <w:proofErr w:type="spellStart"/>
            <w:r w:rsidRPr="00DC77F5">
              <w:rPr>
                <w:color w:val="821908" w:themeColor="accent6" w:themeShade="80"/>
              </w:rPr>
              <w:t>production</w:t>
            </w:r>
            <w:proofErr w:type="spellEnd"/>
          </w:p>
        </w:tc>
        <w:tc>
          <w:tcPr>
            <w:tcW w:w="7470" w:type="dxa"/>
          </w:tcPr>
          <w:p w14:paraId="649BF3B4" w14:textId="148A0224" w:rsidR="008A4AE6" w:rsidRPr="00117682" w:rsidRDefault="008A4AE6" w:rsidP="008A4AE6">
            <w:pPr>
              <w:rPr>
                <w:lang w:val="en-US"/>
              </w:rPr>
            </w:pPr>
            <w:r w:rsidRPr="0008543E">
              <w:rPr>
                <w:lang w:val="en-US"/>
              </w:rPr>
              <w:t>I can deliver clear and well-structured descriptions or arguments in a style suited to the context, using an effective logical flow that helps the listener notice and remember key points.</w:t>
            </w:r>
          </w:p>
        </w:tc>
      </w:tr>
      <w:tr w:rsidR="008A4AE6" w:rsidRPr="00B715C9" w14:paraId="15A36CBF" w14:textId="77777777" w:rsidTr="008A4AE6">
        <w:trPr>
          <w:gridBefore w:val="1"/>
          <w:gridAfter w:val="1"/>
          <w:wBefore w:w="360" w:type="dxa"/>
          <w:wAfter w:w="360" w:type="dxa"/>
        </w:trPr>
        <w:tc>
          <w:tcPr>
            <w:tcW w:w="3060" w:type="dxa"/>
          </w:tcPr>
          <w:p w14:paraId="555DFA0E" w14:textId="0D80E6DD" w:rsidR="008A4AE6" w:rsidRPr="00DC77F5" w:rsidRDefault="008A4AE6" w:rsidP="008A4AE6">
            <w:pPr>
              <w:rPr>
                <w:color w:val="821908" w:themeColor="accent6" w:themeShade="80"/>
              </w:rPr>
            </w:pPr>
            <w:proofErr w:type="spellStart"/>
            <w:r w:rsidRPr="00DC77F5">
              <w:rPr>
                <w:color w:val="821908" w:themeColor="accent6" w:themeShade="80"/>
              </w:rPr>
              <w:t>Writing</w:t>
            </w:r>
            <w:proofErr w:type="spellEnd"/>
          </w:p>
        </w:tc>
        <w:tc>
          <w:tcPr>
            <w:tcW w:w="7470" w:type="dxa"/>
          </w:tcPr>
          <w:p w14:paraId="114EC334" w14:textId="25256036" w:rsidR="008A4AE6" w:rsidRPr="00117682" w:rsidRDefault="008A4AE6" w:rsidP="008A4AE6">
            <w:pPr>
              <w:rPr>
                <w:lang w:val="en-US"/>
              </w:rPr>
            </w:pPr>
            <w:r w:rsidRPr="0008543E">
              <w:rPr>
                <w:lang w:val="en-US"/>
              </w:rPr>
              <w:t>I can write clear and fluid text in an appropriate style. I can compose complex letters, reports, or articles that effectively present a case with a logical structure, making it easy for the reader to recognize and remember important points. I can also write summaries and reviews of professional or literary works.</w:t>
            </w:r>
          </w:p>
        </w:tc>
      </w:tr>
    </w:tbl>
    <w:p w14:paraId="77EB34CC" w14:textId="0A59D673" w:rsidR="008A4AE6" w:rsidRDefault="008A4AE6">
      <w:pPr>
        <w:rPr>
          <w:lang w:val="en-US"/>
        </w:rPr>
      </w:pPr>
    </w:p>
    <w:p w14:paraId="3384B63F" w14:textId="525E1C11" w:rsidR="00C61078" w:rsidRDefault="00C61078" w:rsidP="00C61078">
      <w:pPr>
        <w:pStyle w:val="Heading1"/>
        <w:rPr>
          <w:sz w:val="56"/>
          <w:szCs w:val="56"/>
          <w:lang w:val="en-US"/>
        </w:rPr>
      </w:pPr>
      <w:bookmarkStart w:id="5" w:name="_Toc189842533"/>
      <w:r w:rsidRPr="00C61078">
        <w:rPr>
          <w:sz w:val="56"/>
          <w:szCs w:val="56"/>
          <w:lang w:val="en-US"/>
        </w:rPr>
        <w:lastRenderedPageBreak/>
        <w:t xml:space="preserve">Assessment </w:t>
      </w:r>
      <w:r w:rsidR="00A32E44">
        <w:rPr>
          <w:sz w:val="56"/>
          <w:szCs w:val="56"/>
          <w:lang w:val="en-US"/>
        </w:rPr>
        <w:t>forms</w:t>
      </w:r>
      <w:bookmarkEnd w:id="5"/>
    </w:p>
    <w:p w14:paraId="13B8A462" w14:textId="7CD81DFF" w:rsidR="00C61078" w:rsidRDefault="00C61078" w:rsidP="00C61078">
      <w:pPr>
        <w:rPr>
          <w:lang w:val="en-US"/>
        </w:rPr>
      </w:pPr>
      <w:r w:rsidRPr="00DC77F5">
        <w:rPr>
          <w:color w:val="821908" w:themeColor="accent6" w:themeShade="80"/>
          <w:lang w:val="en-US"/>
        </w:rPr>
        <w:t>Beginner</w:t>
      </w:r>
      <w:r w:rsidR="004A0466" w:rsidRPr="00DC77F5">
        <w:rPr>
          <w:color w:val="821908" w:themeColor="accent6" w:themeShade="80"/>
          <w:lang w:val="en-US"/>
        </w:rPr>
        <w:t>:</w:t>
      </w:r>
      <w:r w:rsidR="004A0466">
        <w:rPr>
          <w:lang w:val="en-US"/>
        </w:rPr>
        <w:t xml:space="preserve"> </w:t>
      </w:r>
      <w:hyperlink r:id="rId8" w:history="1">
        <w:r w:rsidR="004A0466" w:rsidRPr="00A10EBA">
          <w:rPr>
            <w:rStyle w:val="Hyperlink"/>
            <w:lang w:val="en-US"/>
          </w:rPr>
          <w:t>https://forms.gle/MsJJSwEMJ92qMiXB7</w:t>
        </w:r>
      </w:hyperlink>
      <w:r w:rsidR="004A0466">
        <w:rPr>
          <w:lang w:val="en-US"/>
        </w:rPr>
        <w:t xml:space="preserve"> </w:t>
      </w:r>
    </w:p>
    <w:p w14:paraId="00633E82" w14:textId="438BBA6F" w:rsidR="00C61078" w:rsidRDefault="00C61078" w:rsidP="00C61078">
      <w:pPr>
        <w:rPr>
          <w:lang w:val="en-US"/>
        </w:rPr>
      </w:pPr>
      <w:r w:rsidRPr="00DC77F5">
        <w:rPr>
          <w:color w:val="821908" w:themeColor="accent6" w:themeShade="80"/>
          <w:lang w:val="en-US"/>
        </w:rPr>
        <w:t>Advanced</w:t>
      </w:r>
      <w:r w:rsidR="00BF2F73" w:rsidRPr="00DC77F5">
        <w:rPr>
          <w:color w:val="821908" w:themeColor="accent6" w:themeShade="80"/>
          <w:lang w:val="en-US"/>
        </w:rPr>
        <w:t>:</w:t>
      </w:r>
      <w:r w:rsidR="00BF2F73">
        <w:rPr>
          <w:lang w:val="en-US"/>
        </w:rPr>
        <w:t xml:space="preserve"> </w:t>
      </w:r>
      <w:hyperlink r:id="rId9" w:history="1">
        <w:r w:rsidR="00BF2F73" w:rsidRPr="00692C88">
          <w:rPr>
            <w:rStyle w:val="Hyperlink"/>
            <w:lang w:val="en-US"/>
          </w:rPr>
          <w:t>https://forms.gle/73UeH4kRn9ey3Ltd8</w:t>
        </w:r>
      </w:hyperlink>
      <w:r w:rsidR="00BF2F73">
        <w:rPr>
          <w:lang w:val="en-US"/>
        </w:rPr>
        <w:t xml:space="preserve"> </w:t>
      </w:r>
    </w:p>
    <w:p w14:paraId="125004D6" w14:textId="208CA8F7" w:rsidR="00C61078" w:rsidRDefault="00A43537" w:rsidP="00C61078">
      <w:pPr>
        <w:rPr>
          <w:lang w:val="en-US"/>
        </w:rPr>
      </w:pPr>
      <w:r w:rsidRPr="00DC77F5">
        <w:rPr>
          <w:color w:val="821908" w:themeColor="accent6" w:themeShade="80"/>
          <w:lang w:val="en-US"/>
        </w:rPr>
        <w:t>Advanced</w:t>
      </w:r>
      <w:r>
        <w:rPr>
          <w:color w:val="821908" w:themeColor="accent6" w:themeShade="80"/>
          <w:lang w:val="en-US"/>
        </w:rPr>
        <w:t xml:space="preserve"> +</w:t>
      </w:r>
      <w:r w:rsidR="006C09AF" w:rsidRPr="00DC77F5">
        <w:rPr>
          <w:color w:val="821908" w:themeColor="accent6" w:themeShade="80"/>
          <w:lang w:val="en-US"/>
        </w:rPr>
        <w:t>:</w:t>
      </w:r>
      <w:r w:rsidR="006C09AF">
        <w:rPr>
          <w:lang w:val="en-US"/>
        </w:rPr>
        <w:t xml:space="preserve"> </w:t>
      </w:r>
      <w:hyperlink r:id="rId10" w:history="1">
        <w:r w:rsidR="006C09AF" w:rsidRPr="00692C88">
          <w:rPr>
            <w:rStyle w:val="Hyperlink"/>
            <w:lang w:val="en-US"/>
          </w:rPr>
          <w:t>https://forms.gle/N1QPT98yK2Mnaf7b9</w:t>
        </w:r>
      </w:hyperlink>
      <w:r w:rsidR="006C09AF">
        <w:rPr>
          <w:lang w:val="en-US"/>
        </w:rPr>
        <w:t xml:space="preserve"> </w:t>
      </w:r>
    </w:p>
    <w:p w14:paraId="1E0BCA3E" w14:textId="455A7A26" w:rsidR="0052191E" w:rsidRDefault="0052191E" w:rsidP="0052191E">
      <w:pPr>
        <w:tabs>
          <w:tab w:val="left" w:pos="1552"/>
        </w:tabs>
        <w:rPr>
          <w:lang w:val="en-US"/>
        </w:rPr>
      </w:pPr>
      <w:r>
        <w:rPr>
          <w:lang w:val="en-US"/>
        </w:rPr>
        <w:tab/>
      </w:r>
    </w:p>
    <w:p w14:paraId="6F435EEA" w14:textId="46DC0C7A" w:rsidR="00F15876" w:rsidRPr="0052191E" w:rsidRDefault="00F15876" w:rsidP="0052191E">
      <w:pPr>
        <w:tabs>
          <w:tab w:val="left" w:pos="1552"/>
        </w:tabs>
        <w:rPr>
          <w:lang w:val="en-US"/>
        </w:rPr>
      </w:pPr>
      <w:r>
        <w:rPr>
          <w:lang w:val="en-US"/>
        </w:rPr>
        <w:t xml:space="preserve"> </w:t>
      </w:r>
    </w:p>
    <w:sectPr w:rsidR="00F15876" w:rsidRPr="005219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38F2" w14:textId="77777777" w:rsidR="002A3B8A" w:rsidRDefault="002A3B8A" w:rsidP="00744744">
      <w:pPr>
        <w:spacing w:after="0" w:line="240" w:lineRule="auto"/>
      </w:pPr>
      <w:r>
        <w:separator/>
      </w:r>
    </w:p>
  </w:endnote>
  <w:endnote w:type="continuationSeparator" w:id="0">
    <w:p w14:paraId="15128B76" w14:textId="77777777" w:rsidR="002A3B8A" w:rsidRDefault="002A3B8A" w:rsidP="0074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483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21A79" w14:textId="73AFCBF0" w:rsidR="00C641F5" w:rsidRDefault="00C641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A6698A" w14:textId="3A2FB4D1" w:rsidR="0014611B" w:rsidRPr="008F01CC" w:rsidRDefault="00587231" w:rsidP="00C641F5">
    <w:pPr>
      <w:pStyle w:val="Footer"/>
      <w:tabs>
        <w:tab w:val="clear" w:pos="4680"/>
        <w:tab w:val="clear" w:pos="9360"/>
        <w:tab w:val="left" w:pos="3765"/>
      </w:tabs>
      <w:rPr>
        <w:b/>
        <w:bCs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9B6BA92" wp14:editId="08B9DA96">
              <wp:simplePos x="0" y="0"/>
              <wp:positionH relativeFrom="margin">
                <wp:align>center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317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744F1" w14:textId="4DD0B429" w:rsidR="007471DF" w:rsidRPr="00621729" w:rsidRDefault="007471DF" w:rsidP="00587231">
                          <w:pPr>
                            <w:pStyle w:val="Header"/>
                            <w:rPr>
                              <w:b/>
                              <w:bCs/>
                              <w:outline/>
                              <w:color w:val="FF8021" w:themeColor="accent5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621729">
                            <w:rPr>
                              <w:rStyle w:val="IntenseReference"/>
                              <w:smallCaps w:val="0"/>
                              <w:outline/>
                              <w:color w:val="FF8021" w:themeColor="accent5"/>
                              <w:spacing w:val="0"/>
                              <w:lang w:val="en-US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Est 2020.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6B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3pt;width:2in;height:2in;z-index:2516787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/GgZcNoAAAAGAQAA&#10;DwAAAAAAAAAAAAAAAABjBAAAZHJzL2Rvd25yZXYueG1sUEsFBgAAAAAEAAQA8wAAAGoFAAAAAA==&#10;" filled="f" stroked="f">
              <v:fill o:detectmouseclick="t"/>
              <v:textbox style="mso-fit-shape-to-text:t">
                <w:txbxContent>
                  <w:p w14:paraId="472744F1" w14:textId="4DD0B429" w:rsidR="007471DF" w:rsidRPr="00621729" w:rsidRDefault="007471DF" w:rsidP="00587231">
                    <w:pPr>
                      <w:pStyle w:val="Header"/>
                      <w:rPr>
                        <w:b/>
                        <w:bCs/>
                        <w:outline/>
                        <w:color w:val="FF8021" w:themeColor="accent5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621729">
                      <w:rPr>
                        <w:rStyle w:val="IntenseReference"/>
                        <w:smallCaps w:val="0"/>
                        <w:outline/>
                        <w:color w:val="FF8021" w:themeColor="accent5"/>
                        <w:spacing w:val="0"/>
                        <w:lang w:val="en-US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Est 2020.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D55A" w14:textId="77777777" w:rsidR="002A3B8A" w:rsidRDefault="002A3B8A" w:rsidP="00744744">
      <w:pPr>
        <w:spacing w:after="0" w:line="240" w:lineRule="auto"/>
      </w:pPr>
      <w:r>
        <w:separator/>
      </w:r>
    </w:p>
  </w:footnote>
  <w:footnote w:type="continuationSeparator" w:id="0">
    <w:p w14:paraId="4F4C6BD5" w14:textId="77777777" w:rsidR="002A3B8A" w:rsidRDefault="002A3B8A" w:rsidP="0074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895C" w14:textId="77777777" w:rsidR="00587231" w:rsidRDefault="00DB0F19">
    <w:pPr>
      <w:pStyle w:val="Header"/>
      <w:rPr>
        <w:rStyle w:val="IntenseReference"/>
        <w:smallCaps w:val="0"/>
        <w:color w:val="FCD8D3" w:themeColor="accent6" w:themeTint="33"/>
        <w:spacing w:val="0"/>
        <w:lang w:val="en-US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</w:pPr>
    <w:r w:rsidRPr="00587231">
      <w:rPr>
        <w:rStyle w:val="IntenseReference"/>
        <w:b w:val="0"/>
        <w:smallCaps w:val="0"/>
        <w:noProof/>
        <w:color w:val="FCD8D3" w:themeColor="accent6" w:themeTint="33"/>
        <w:spacing w:val="0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77696" behindDoc="0" locked="0" layoutInCell="1" allowOverlap="1" wp14:anchorId="1D096652" wp14:editId="658505C2">
          <wp:simplePos x="0" y="0"/>
          <wp:positionH relativeFrom="page">
            <wp:align>right</wp:align>
          </wp:positionH>
          <wp:positionV relativeFrom="paragraph">
            <wp:posOffset>-116840</wp:posOffset>
          </wp:positionV>
          <wp:extent cx="870585" cy="870585"/>
          <wp:effectExtent l="285750" t="304800" r="329565" b="329565"/>
          <wp:wrapSquare wrapText="bothSides"/>
          <wp:docPr id="2" name="Picture 2" descr="A group of red and blue chat bubb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red and blue chat bubb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87058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231" w:rsidRPr="00587231">
      <w:rPr>
        <w:rStyle w:val="IntenseReference"/>
        <w:smallCaps w:val="0"/>
        <w:color w:val="FCD8D3" w:themeColor="accent6" w:themeTint="33"/>
        <w:spacing w:val="0"/>
        <w:lang w:val="en-US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>Flowerchild</w:t>
    </w:r>
    <w:r w:rsidR="00587231" w:rsidRPr="00587231">
      <w:rPr>
        <w:rStyle w:val="IntenseReference"/>
        <w:smallCaps w:val="0"/>
        <w:color w:val="FCD8D3" w:themeColor="accent6" w:themeTint="33"/>
        <w:spacing w:val="0"/>
        <w:lang w:val="en-US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 xml:space="preserve"> Tutoring,</w:t>
    </w:r>
  </w:p>
  <w:p w14:paraId="37750DAD" w14:textId="2D0BAD49" w:rsidR="00DB0F19" w:rsidRPr="00587231" w:rsidRDefault="00587231">
    <w:pPr>
      <w:pStyle w:val="Header"/>
      <w:rPr>
        <w:color w:val="FCD8D3" w:themeColor="accent6" w:themeTint="33"/>
      </w:rPr>
    </w:pPr>
    <w:r w:rsidRPr="00587231">
      <w:rPr>
        <w:rStyle w:val="IntenseReference"/>
        <w:smallCaps w:val="0"/>
        <w:color w:val="FCD8D3" w:themeColor="accent6" w:themeTint="33"/>
        <w:spacing w:val="0"/>
        <w:lang w:val="en-US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  <w:t xml:space="preserve"> trial class.</w:t>
    </w:r>
  </w:p>
  <w:p w14:paraId="2D2B6589" w14:textId="77777777" w:rsidR="00DB0F19" w:rsidRDefault="00DB0F19" w:rsidP="00AB7632">
    <w:pPr>
      <w:pStyle w:val="Header"/>
      <w:jc w:val="center"/>
    </w:pPr>
  </w:p>
  <w:p w14:paraId="636BE5BC" w14:textId="77777777" w:rsidR="00DB0F19" w:rsidRDefault="00DB0F19">
    <w:pPr>
      <w:pStyle w:val="Header"/>
    </w:pPr>
  </w:p>
  <w:p w14:paraId="68A5C0D2" w14:textId="7A05F40F" w:rsidR="00744744" w:rsidRDefault="007447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FD7"/>
    <w:multiLevelType w:val="hybridMultilevel"/>
    <w:tmpl w:val="AC26D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201F3"/>
    <w:multiLevelType w:val="hybridMultilevel"/>
    <w:tmpl w:val="EF36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63C2"/>
    <w:multiLevelType w:val="hybridMultilevel"/>
    <w:tmpl w:val="92AE8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1B5E"/>
    <w:multiLevelType w:val="hybridMultilevel"/>
    <w:tmpl w:val="325A2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E7A"/>
    <w:multiLevelType w:val="hybridMultilevel"/>
    <w:tmpl w:val="6C7C4A40"/>
    <w:lvl w:ilvl="0" w:tplc="92925BC0">
      <w:start w:val="1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C1AB0"/>
    <w:multiLevelType w:val="hybridMultilevel"/>
    <w:tmpl w:val="188E68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48B7"/>
    <w:multiLevelType w:val="hybridMultilevel"/>
    <w:tmpl w:val="B07C20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0665B"/>
    <w:multiLevelType w:val="hybridMultilevel"/>
    <w:tmpl w:val="073A79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3842"/>
    <w:multiLevelType w:val="hybridMultilevel"/>
    <w:tmpl w:val="7422ABFE"/>
    <w:lvl w:ilvl="0" w:tplc="0409000F">
      <w:start w:val="1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46E32"/>
    <w:multiLevelType w:val="hybridMultilevel"/>
    <w:tmpl w:val="075E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05892"/>
    <w:multiLevelType w:val="hybridMultilevel"/>
    <w:tmpl w:val="01BA88B4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62583">
    <w:abstractNumId w:val="3"/>
  </w:num>
  <w:num w:numId="2" w16cid:durableId="1634293290">
    <w:abstractNumId w:val="9"/>
  </w:num>
  <w:num w:numId="3" w16cid:durableId="1184436714">
    <w:abstractNumId w:val="0"/>
  </w:num>
  <w:num w:numId="4" w16cid:durableId="500662251">
    <w:abstractNumId w:val="5"/>
  </w:num>
  <w:num w:numId="5" w16cid:durableId="754322551">
    <w:abstractNumId w:val="6"/>
  </w:num>
  <w:num w:numId="6" w16cid:durableId="207767865">
    <w:abstractNumId w:val="7"/>
  </w:num>
  <w:num w:numId="7" w16cid:durableId="781657204">
    <w:abstractNumId w:val="2"/>
  </w:num>
  <w:num w:numId="8" w16cid:durableId="1091050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789592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691742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758077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82"/>
    <w:rsid w:val="0000278A"/>
    <w:rsid w:val="00002D9B"/>
    <w:rsid w:val="0004276E"/>
    <w:rsid w:val="00067978"/>
    <w:rsid w:val="000744D8"/>
    <w:rsid w:val="00117682"/>
    <w:rsid w:val="0014611B"/>
    <w:rsid w:val="0016019E"/>
    <w:rsid w:val="0021449C"/>
    <w:rsid w:val="0025315E"/>
    <w:rsid w:val="002678E2"/>
    <w:rsid w:val="00270485"/>
    <w:rsid w:val="00275D61"/>
    <w:rsid w:val="002A3B8A"/>
    <w:rsid w:val="003D1A16"/>
    <w:rsid w:val="003D6A3B"/>
    <w:rsid w:val="00406D0F"/>
    <w:rsid w:val="0044528C"/>
    <w:rsid w:val="004665C2"/>
    <w:rsid w:val="004763C8"/>
    <w:rsid w:val="004A0466"/>
    <w:rsid w:val="004B683D"/>
    <w:rsid w:val="004E253F"/>
    <w:rsid w:val="0052191E"/>
    <w:rsid w:val="00587231"/>
    <w:rsid w:val="005926B0"/>
    <w:rsid w:val="005C15B4"/>
    <w:rsid w:val="00600B75"/>
    <w:rsid w:val="00621729"/>
    <w:rsid w:val="0067017F"/>
    <w:rsid w:val="006850B6"/>
    <w:rsid w:val="006C09AF"/>
    <w:rsid w:val="006F69BE"/>
    <w:rsid w:val="00737857"/>
    <w:rsid w:val="00744744"/>
    <w:rsid w:val="007471DF"/>
    <w:rsid w:val="007B51C4"/>
    <w:rsid w:val="007D049A"/>
    <w:rsid w:val="00844101"/>
    <w:rsid w:val="008A4AE6"/>
    <w:rsid w:val="008E5FAB"/>
    <w:rsid w:val="008F01CC"/>
    <w:rsid w:val="009816C0"/>
    <w:rsid w:val="009C0516"/>
    <w:rsid w:val="00A11F7D"/>
    <w:rsid w:val="00A32E44"/>
    <w:rsid w:val="00A43537"/>
    <w:rsid w:val="00AA4B4B"/>
    <w:rsid w:val="00AB7632"/>
    <w:rsid w:val="00B715C9"/>
    <w:rsid w:val="00BF2F73"/>
    <w:rsid w:val="00C61078"/>
    <w:rsid w:val="00C641F5"/>
    <w:rsid w:val="00D07099"/>
    <w:rsid w:val="00DB0F19"/>
    <w:rsid w:val="00DC77F5"/>
    <w:rsid w:val="00E05A1B"/>
    <w:rsid w:val="00E466D9"/>
    <w:rsid w:val="00F04E08"/>
    <w:rsid w:val="00F15876"/>
    <w:rsid w:val="00F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ABE22"/>
  <w15:chartTrackingRefBased/>
  <w15:docId w15:val="{CC4BA54A-CDBA-4F5D-98CA-5EEA326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6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76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68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74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744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74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744"/>
    <w:rPr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744744"/>
    <w:rPr>
      <w:rFonts w:asciiTheme="majorHAnsi" w:eastAsiaTheme="majorEastAsia" w:hAnsiTheme="majorHAnsi" w:cstheme="majorBidi"/>
      <w:color w:val="31479E" w:themeColor="accent1" w:themeShade="BF"/>
      <w:sz w:val="32"/>
      <w:szCs w:val="32"/>
      <w:lang w:val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744744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0B75"/>
    <w:rPr>
      <w:rFonts w:asciiTheme="majorHAnsi" w:eastAsiaTheme="majorEastAsia" w:hAnsiTheme="majorHAnsi" w:cstheme="majorBidi"/>
      <w:color w:val="31479E" w:themeColor="accent1" w:themeShade="BF"/>
      <w:sz w:val="26"/>
      <w:szCs w:val="26"/>
      <w:lang w:val="nl-NL"/>
    </w:rPr>
  </w:style>
  <w:style w:type="paragraph" w:styleId="TOC1">
    <w:name w:val="toc 1"/>
    <w:basedOn w:val="Normal"/>
    <w:next w:val="Normal"/>
    <w:autoRedefine/>
    <w:uiPriority w:val="39"/>
    <w:unhideWhenUsed/>
    <w:rsid w:val="00600B7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00B75"/>
    <w:rPr>
      <w:color w:val="56C7AA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14611B"/>
    <w:rPr>
      <w:b/>
      <w:bCs/>
      <w:smallCaps/>
      <w:color w:val="4E67C8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21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466"/>
    <w:rPr>
      <w:color w:val="59A8D1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02D9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sJJSwEMJ92qMiXB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N1QPT98yK2Mnaf7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73UeH4kRn9ey3Ltd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B6AA-BCD4-45A9-9186-61E6A596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Tinika Muller</dc:creator>
  <cp:keywords/>
  <dc:description/>
  <cp:lastModifiedBy>Tinika Muller</cp:lastModifiedBy>
  <cp:revision>2</cp:revision>
  <dcterms:created xsi:type="dcterms:W3CDTF">2025-02-07T16:54:00Z</dcterms:created>
  <dcterms:modified xsi:type="dcterms:W3CDTF">2025-02-07T16:54:00Z</dcterms:modified>
</cp:coreProperties>
</file>